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04FD" w14:textId="40CD1170" w:rsidR="00CC4F51" w:rsidRDefault="00E1046E" w:rsidP="003D03FD">
      <w:pPr>
        <w:pStyle w:val="Ttulo4"/>
        <w:tabs>
          <w:tab w:val="left" w:pos="9356"/>
        </w:tabs>
        <w:spacing w:before="0" w:after="0" w:line="276" w:lineRule="auto"/>
        <w:ind w:left="-284" w:right="45"/>
        <w:rPr>
          <w:rFonts w:ascii="Century Gothic" w:hAnsi="Century Gothic"/>
          <w:b w:val="0"/>
          <w:bCs/>
          <w:i/>
          <w:color w:val="auto"/>
          <w:sz w:val="20"/>
          <w:szCs w:val="20"/>
        </w:rPr>
      </w:pPr>
      <w:r>
        <w:rPr>
          <w:rFonts w:ascii="Century Gothic" w:hAnsi="Century Gothic"/>
          <w:bCs/>
          <w:color w:val="auto"/>
          <w:sz w:val="20"/>
          <w:szCs w:val="20"/>
        </w:rPr>
        <w:t xml:space="preserve">INSTRUMENTO DE CONTRATO ADMINISTRATIVO nº </w:t>
      </w:r>
      <w:r w:rsidR="006C0FF5">
        <w:rPr>
          <w:rFonts w:ascii="Century Gothic" w:hAnsi="Century Gothic"/>
          <w:bCs/>
          <w:color w:val="auto"/>
          <w:sz w:val="20"/>
          <w:szCs w:val="20"/>
        </w:rPr>
        <w:t>21</w:t>
      </w:r>
      <w:r>
        <w:rPr>
          <w:rFonts w:ascii="Century Gothic" w:hAnsi="Century Gothic"/>
          <w:bCs/>
          <w:color w:val="auto"/>
          <w:sz w:val="20"/>
          <w:szCs w:val="20"/>
        </w:rPr>
        <w:t>/202</w:t>
      </w:r>
      <w:r w:rsidR="00381341">
        <w:rPr>
          <w:rFonts w:ascii="Century Gothic" w:hAnsi="Century Gothic"/>
          <w:bCs/>
          <w:color w:val="auto"/>
          <w:sz w:val="20"/>
          <w:szCs w:val="20"/>
        </w:rPr>
        <w:t>6</w:t>
      </w:r>
    </w:p>
    <w:p w14:paraId="64E641DD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079A0F6" w14:textId="49547CDD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Pregão Eletrônico nº </w:t>
      </w:r>
      <w:r w:rsidR="006F62EC">
        <w:rPr>
          <w:rFonts w:ascii="Century Gothic" w:hAnsi="Century Gothic" w:cs="Arial"/>
          <w:b/>
          <w:sz w:val="20"/>
          <w:szCs w:val="20"/>
        </w:rPr>
        <w:t>54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0520E9DE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5AB89DB9" w14:textId="39AEDBBE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Processo SUPRI </w:t>
      </w:r>
      <w:r w:rsidR="00960A46">
        <w:rPr>
          <w:rFonts w:ascii="Century Gothic" w:hAnsi="Century Gothic" w:cs="Arial"/>
          <w:b/>
          <w:sz w:val="20"/>
          <w:szCs w:val="20"/>
        </w:rPr>
        <w:t>149</w:t>
      </w:r>
      <w:r>
        <w:rPr>
          <w:rFonts w:ascii="Century Gothic" w:hAnsi="Century Gothic" w:cs="Arial"/>
          <w:b/>
          <w:sz w:val="20"/>
          <w:szCs w:val="20"/>
        </w:rPr>
        <w:t>/202</w:t>
      </w:r>
      <w:r w:rsidR="004C2B6B">
        <w:rPr>
          <w:rFonts w:ascii="Century Gothic" w:hAnsi="Century Gothic" w:cs="Arial"/>
          <w:b/>
          <w:sz w:val="20"/>
          <w:szCs w:val="20"/>
        </w:rPr>
        <w:t>5</w:t>
      </w:r>
    </w:p>
    <w:p w14:paraId="7787A542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29DBDA20" w14:textId="28E34E2E" w:rsidR="00CC4F51" w:rsidRDefault="00E1046E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SECRETARIA GESTORA: </w:t>
      </w:r>
      <w:r>
        <w:rPr>
          <w:rFonts w:ascii="Century Gothic" w:eastAsia="Calibri" w:hAnsi="Century Gothic" w:cs="Arial"/>
          <w:b/>
          <w:sz w:val="20"/>
          <w:szCs w:val="20"/>
        </w:rPr>
        <w:t xml:space="preserve">Secretaria </w:t>
      </w:r>
      <w:r w:rsidR="00CB2148">
        <w:rPr>
          <w:rFonts w:ascii="Century Gothic" w:eastAsia="Calibri" w:hAnsi="Century Gothic" w:cs="Arial"/>
          <w:b/>
          <w:sz w:val="20"/>
          <w:szCs w:val="20"/>
        </w:rPr>
        <w:t xml:space="preserve">Municipal </w:t>
      </w:r>
      <w:r>
        <w:rPr>
          <w:rFonts w:ascii="Century Gothic" w:eastAsia="Calibri" w:hAnsi="Century Gothic" w:cs="Arial"/>
          <w:b/>
          <w:sz w:val="20"/>
          <w:szCs w:val="20"/>
        </w:rPr>
        <w:t>de</w:t>
      </w:r>
      <w:r w:rsidR="00C26FA6">
        <w:rPr>
          <w:rFonts w:ascii="Century Gothic" w:eastAsia="Calibri" w:hAnsi="Century Gothic" w:cs="Arial"/>
          <w:b/>
          <w:sz w:val="20"/>
          <w:szCs w:val="20"/>
        </w:rPr>
        <w:t xml:space="preserve"> Saúde</w:t>
      </w:r>
    </w:p>
    <w:p w14:paraId="724BCEEB" w14:textId="77777777" w:rsidR="00CC4F51" w:rsidRDefault="00CC4F51" w:rsidP="003D03FD">
      <w:pPr>
        <w:pStyle w:val="Cabealho"/>
        <w:tabs>
          <w:tab w:val="left" w:pos="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614E10A5" w14:textId="2193A26C" w:rsidR="00CC4F51" w:rsidRDefault="00E1046E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Contrato de Empreitada que entre si celebram a </w:t>
      </w:r>
      <w:r w:rsidRPr="006B599E">
        <w:rPr>
          <w:rFonts w:ascii="Century Gothic" w:hAnsi="Century Gothic" w:cs="Arial"/>
          <w:b/>
          <w:bCs/>
          <w:sz w:val="20"/>
          <w:szCs w:val="20"/>
        </w:rPr>
        <w:t>PREFEITURA DO MUNICÍPIO DE ITAPEVI</w:t>
      </w:r>
      <w:r>
        <w:rPr>
          <w:rFonts w:ascii="Century Gothic" w:hAnsi="Century Gothic" w:cs="Arial"/>
          <w:sz w:val="20"/>
          <w:szCs w:val="20"/>
        </w:rPr>
        <w:t xml:space="preserve"> e a Empresa </w:t>
      </w:r>
      <w:r w:rsidR="006B599E" w:rsidRPr="006B599E">
        <w:rPr>
          <w:rFonts w:ascii="Century Gothic" w:hAnsi="Century Gothic" w:cs="Arial"/>
          <w:b/>
          <w:bCs/>
          <w:sz w:val="20"/>
          <w:szCs w:val="20"/>
        </w:rPr>
        <w:t>ANDES COMERCIAL LTDA</w:t>
      </w:r>
      <w:r w:rsidR="004C2B6B">
        <w:rPr>
          <w:rFonts w:ascii="Century Gothic" w:eastAsia="Calibri" w:hAnsi="Century Gothic" w:cs="Arial"/>
          <w:b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>na forma abaixo:</w:t>
      </w:r>
    </w:p>
    <w:p w14:paraId="0AE16CC6" w14:textId="77777777" w:rsidR="00CC4F51" w:rsidRDefault="00CC4F51" w:rsidP="003D03FD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2BE1E2FA" w14:textId="5A676F7A" w:rsidR="005C13C5" w:rsidRPr="005C13C5" w:rsidRDefault="00E1046E" w:rsidP="005C13C5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CONTRATANTE: PREFEITURA DO MUNICÍPIO DE ITAPEVI, inscrita no CNPJ sob o nº 46.523.031/0001-28 com Paço na Rua Agostinho Ferreira Campos, 675, Vila Nova Itapevi – Itapevi - SP, neste ato representada pela Secretária Municipal de </w:t>
      </w:r>
      <w:r w:rsidR="00E044E0" w:rsidRPr="005C13C5">
        <w:rPr>
          <w:rFonts w:ascii="Century Gothic" w:hAnsi="Century Gothic" w:cs="Arial"/>
          <w:sz w:val="20"/>
          <w:szCs w:val="20"/>
        </w:rPr>
        <w:t>Saúde</w:t>
      </w:r>
      <w:r>
        <w:rPr>
          <w:rFonts w:ascii="Century Gothic" w:hAnsi="Century Gothic" w:cs="Arial"/>
          <w:sz w:val="20"/>
          <w:szCs w:val="20"/>
        </w:rPr>
        <w:t>, senhora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 w:rsidR="005C13C5" w:rsidRPr="005C13C5">
        <w:rPr>
          <w:rFonts w:ascii="Century Gothic" w:hAnsi="Century Gothic" w:cs="Arial"/>
          <w:sz w:val="20"/>
          <w:szCs w:val="20"/>
        </w:rPr>
        <w:t>Aparecida Luiza Nasi Fernandes</w:t>
      </w:r>
      <w:r w:rsidR="005C13C5">
        <w:rPr>
          <w:rFonts w:ascii="Century Gothic" w:hAnsi="Century Gothic" w:cs="Arial"/>
          <w:sz w:val="20"/>
          <w:szCs w:val="20"/>
        </w:rPr>
        <w:t>,</w:t>
      </w:r>
      <w:r w:rsidR="004C2B6B" w:rsidRPr="005C13C5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portadora do CPF nº </w:t>
      </w:r>
      <w:bookmarkStart w:id="0" w:name="_Hlk200368069"/>
      <w:r w:rsidR="005C13C5" w:rsidRPr="005C13C5">
        <w:rPr>
          <w:rFonts w:ascii="Century Gothic" w:hAnsi="Century Gothic" w:cs="Arial"/>
          <w:sz w:val="20"/>
          <w:szCs w:val="20"/>
        </w:rPr>
        <w:t>668.319.548-04</w:t>
      </w:r>
      <w:bookmarkEnd w:id="0"/>
      <w:r w:rsidR="005C13C5">
        <w:rPr>
          <w:rFonts w:ascii="Century Gothic" w:hAnsi="Century Gothic" w:cs="Arial"/>
          <w:sz w:val="20"/>
          <w:szCs w:val="20"/>
        </w:rPr>
        <w:t xml:space="preserve">. </w:t>
      </w:r>
    </w:p>
    <w:p w14:paraId="52B02FC9" w14:textId="77777777" w:rsidR="00CC4F51" w:rsidRDefault="00CC4F51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4C2606D7" w14:textId="603B5D13" w:rsidR="00CC4F51" w:rsidRDefault="00E1046E" w:rsidP="003D03FD">
      <w:pPr>
        <w:tabs>
          <w:tab w:val="left" w:pos="255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CONTRATADA: </w:t>
      </w:r>
      <w:r w:rsidR="006B599E" w:rsidRPr="006B599E">
        <w:rPr>
          <w:rFonts w:ascii="Century Gothic" w:hAnsi="Century Gothic" w:cs="Arial"/>
          <w:sz w:val="20"/>
          <w:szCs w:val="20"/>
        </w:rPr>
        <w:t>ANDES COMERCIAL LTDA</w:t>
      </w:r>
      <w:r>
        <w:rPr>
          <w:rFonts w:ascii="Century Gothic" w:hAnsi="Century Gothic" w:cs="Arial"/>
          <w:sz w:val="20"/>
          <w:szCs w:val="20"/>
        </w:rPr>
        <w:t>, inscrita no CNPJ sob o nº</w:t>
      </w:r>
      <w:r w:rsidR="00F86E3A" w:rsidRPr="00F86E3A">
        <w:t xml:space="preserve"> </w:t>
      </w:r>
      <w:r w:rsidR="00F86E3A" w:rsidRPr="00F86E3A">
        <w:rPr>
          <w:rFonts w:ascii="Century Gothic" w:hAnsi="Century Gothic" w:cs="Arial"/>
          <w:sz w:val="20"/>
          <w:szCs w:val="20"/>
        </w:rPr>
        <w:t>10.242.040/0001-01</w:t>
      </w:r>
      <w:r>
        <w:rPr>
          <w:rFonts w:ascii="Century Gothic" w:hAnsi="Century Gothic" w:cs="Arial"/>
          <w:sz w:val="20"/>
          <w:szCs w:val="20"/>
        </w:rPr>
        <w:t xml:space="preserve">, estabelecida à </w:t>
      </w:r>
      <w:r w:rsidR="00525902" w:rsidRPr="00525902">
        <w:rPr>
          <w:rFonts w:ascii="Century Gothic" w:hAnsi="Century Gothic" w:cs="Arial"/>
          <w:sz w:val="20"/>
          <w:szCs w:val="20"/>
        </w:rPr>
        <w:t>Rua Felipe Schmidt, 649, sala 602</w:t>
      </w:r>
      <w:r>
        <w:rPr>
          <w:rFonts w:ascii="Century Gothic" w:hAnsi="Century Gothic" w:cs="Arial"/>
          <w:sz w:val="20"/>
          <w:szCs w:val="20"/>
        </w:rPr>
        <w:t xml:space="preserve">, Estado de </w:t>
      </w:r>
      <w:r w:rsidR="00525902" w:rsidRPr="00525902">
        <w:rPr>
          <w:rFonts w:ascii="Century Gothic" w:eastAsia="Calibri" w:hAnsi="Century Gothic" w:cs="Arial"/>
          <w:bCs/>
          <w:sz w:val="20"/>
          <w:szCs w:val="20"/>
        </w:rPr>
        <w:t>Santa Catarina</w:t>
      </w:r>
      <w:r>
        <w:rPr>
          <w:rFonts w:ascii="Century Gothic" w:hAnsi="Century Gothic" w:cs="Arial"/>
          <w:sz w:val="20"/>
          <w:szCs w:val="20"/>
        </w:rPr>
        <w:t xml:space="preserve">, na cidade de </w:t>
      </w:r>
      <w:r w:rsidR="00525902" w:rsidRPr="00525902">
        <w:rPr>
          <w:rFonts w:ascii="Century Gothic" w:hAnsi="Century Gothic" w:cs="Arial"/>
          <w:sz w:val="20"/>
          <w:szCs w:val="20"/>
        </w:rPr>
        <w:t>Florianópoli</w:t>
      </w:r>
      <w:r w:rsidR="00525902">
        <w:rPr>
          <w:rFonts w:ascii="Century Gothic" w:hAnsi="Century Gothic" w:cs="Arial"/>
          <w:sz w:val="20"/>
          <w:szCs w:val="20"/>
        </w:rPr>
        <w:t>s</w:t>
      </w:r>
      <w:r>
        <w:rPr>
          <w:rFonts w:ascii="Century Gothic" w:hAnsi="Century Gothic" w:cs="Arial"/>
          <w:sz w:val="20"/>
          <w:szCs w:val="20"/>
        </w:rPr>
        <w:t>, no</w:t>
      </w:r>
      <w:r w:rsidR="00525902">
        <w:rPr>
          <w:rFonts w:ascii="Century Gothic" w:hAnsi="Century Gothic" w:cs="Arial"/>
          <w:sz w:val="20"/>
          <w:szCs w:val="20"/>
        </w:rPr>
        <w:t xml:space="preserve"> Centro</w:t>
      </w:r>
      <w:r>
        <w:rPr>
          <w:rFonts w:ascii="Century Gothic" w:hAnsi="Century Gothic" w:cs="Arial"/>
          <w:sz w:val="20"/>
          <w:szCs w:val="20"/>
        </w:rPr>
        <w:t xml:space="preserve">, CEP: </w:t>
      </w:r>
      <w:r w:rsidR="00EB54C1" w:rsidRPr="00EB54C1">
        <w:rPr>
          <w:rFonts w:ascii="Century Gothic" w:hAnsi="Century Gothic" w:cs="Arial"/>
          <w:sz w:val="20"/>
          <w:szCs w:val="20"/>
        </w:rPr>
        <w:t>88.010-001</w:t>
      </w:r>
      <w:r>
        <w:rPr>
          <w:rFonts w:ascii="Century Gothic" w:hAnsi="Century Gothic" w:cs="Arial"/>
          <w:sz w:val="20"/>
          <w:szCs w:val="20"/>
        </w:rPr>
        <w:t xml:space="preserve">, Telefone: </w:t>
      </w:r>
      <w:r w:rsidR="00EB54C1" w:rsidRPr="00EB54C1">
        <w:rPr>
          <w:rFonts w:ascii="Century Gothic" w:hAnsi="Century Gothic" w:cs="Arial"/>
          <w:sz w:val="20"/>
          <w:szCs w:val="20"/>
        </w:rPr>
        <w:t>(48) 3223-5554</w:t>
      </w:r>
      <w:r>
        <w:rPr>
          <w:rFonts w:ascii="Century Gothic" w:hAnsi="Century Gothic" w:cs="Arial"/>
          <w:sz w:val="20"/>
          <w:szCs w:val="20"/>
        </w:rPr>
        <w:t xml:space="preserve">, e-mail: </w:t>
      </w:r>
      <w:hyperlink r:id="rId8" w:history="1">
        <w:r w:rsidR="00EB54C1" w:rsidRPr="002D0EE9">
          <w:rPr>
            <w:rStyle w:val="Hyperlink"/>
            <w:rFonts w:ascii="Century Gothic" w:hAnsi="Century Gothic" w:cs="Arial"/>
            <w:sz w:val="20"/>
            <w:szCs w:val="20"/>
          </w:rPr>
          <w:t>andes@floripa.com.br</w:t>
        </w:r>
      </w:hyperlink>
      <w:r>
        <w:rPr>
          <w:rFonts w:ascii="Century Gothic" w:hAnsi="Century Gothic" w:cs="Arial"/>
          <w:sz w:val="20"/>
          <w:szCs w:val="20"/>
        </w:rPr>
        <w:t xml:space="preserve">, legalmente aqui representada na forma de seu Contrato Social e alterações subsequentes  pelo Senhor </w:t>
      </w:r>
      <w:r w:rsidR="000B07A9" w:rsidRPr="000B07A9">
        <w:rPr>
          <w:rFonts w:ascii="Century Gothic" w:hAnsi="Century Gothic" w:cs="Arial"/>
          <w:sz w:val="20"/>
          <w:szCs w:val="20"/>
        </w:rPr>
        <w:t>Guilherme Sartori</w:t>
      </w:r>
      <w:r w:rsidR="000B07A9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portador da cédula do CPF nº </w:t>
      </w:r>
      <w:r w:rsidR="00340983" w:rsidRPr="00340983">
        <w:rPr>
          <w:rFonts w:ascii="Century Gothic" w:hAnsi="Century Gothic" w:cs="Arial"/>
          <w:sz w:val="20"/>
          <w:szCs w:val="20"/>
        </w:rPr>
        <w:t>060.389.519-03.</w:t>
      </w:r>
    </w:p>
    <w:p w14:paraId="69E13142" w14:textId="77777777" w:rsidR="00CC4F51" w:rsidRDefault="00CC4F51" w:rsidP="003D03FD">
      <w:pPr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7F2B91EE" w14:textId="77777777" w:rsidR="00CC4F51" w:rsidRDefault="00E1046E" w:rsidP="003D03FD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 - DO OBJETO DO CONTRATO E FUNDAMENTO LEGAL</w:t>
      </w:r>
    </w:p>
    <w:p w14:paraId="679123A8" w14:textId="0E1D6C49" w:rsidR="00CC4F51" w:rsidRPr="003A7BF3" w:rsidRDefault="00E1046E" w:rsidP="00CC69F6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 xml:space="preserve">O objeto do presente contrato é a </w:t>
      </w:r>
      <w:r w:rsidR="00960A46">
        <w:rPr>
          <w:rFonts w:ascii="Century Gothic" w:hAnsi="Century Gothic" w:cs="Courier New"/>
          <w:b/>
        </w:rPr>
        <w:t xml:space="preserve">AQUISIÇÃO DE </w:t>
      </w:r>
      <w:r w:rsidR="00960A46" w:rsidRPr="00D61A52">
        <w:rPr>
          <w:rFonts w:ascii="Century Gothic" w:hAnsi="Century Gothic" w:cs="Courier New"/>
          <w:b/>
        </w:rPr>
        <w:t>EQUIPAMENTOS HOSPITALARES, VISANDO ATENDER AS DIVERSAS UNIDADES DE SAÚDE MUNICIPAIS</w:t>
      </w:r>
      <w:r>
        <w:rPr>
          <w:rFonts w:ascii="Century Gothic" w:hAnsi="Century Gothic" w:cs="Arial"/>
          <w:lang w:eastAsia="pt-BR"/>
        </w:rPr>
        <w:t>,</w:t>
      </w:r>
      <w:r>
        <w:rPr>
          <w:rFonts w:ascii="Century Gothic" w:hAnsi="Century Gothic" w:cs="Arial"/>
        </w:rPr>
        <w:t xml:space="preserve"> pelo que se declara em condições de executar o objeto, em estreita observância com o indicado no </w:t>
      </w:r>
      <w:r>
        <w:rPr>
          <w:rFonts w:ascii="Century Gothic" w:hAnsi="Century Gothic" w:cs="Arial"/>
          <w:lang w:eastAsia="pt-BR"/>
        </w:rPr>
        <w:t>Termo de Referência</w:t>
      </w:r>
      <w:r>
        <w:rPr>
          <w:rFonts w:ascii="Century Gothic" w:hAnsi="Century Gothic" w:cs="Arial"/>
        </w:rPr>
        <w:t xml:space="preserve">, nas especificações e na documentação, objeto desta licitação, através do Edital do PREGÃO ELETRÔNICO nº </w:t>
      </w:r>
      <w:r w:rsidR="006F62EC">
        <w:rPr>
          <w:rFonts w:ascii="Century Gothic" w:hAnsi="Century Gothic" w:cs="Arial"/>
        </w:rPr>
        <w:t>54</w:t>
      </w:r>
      <w:r>
        <w:rPr>
          <w:rFonts w:ascii="Century Gothic" w:hAnsi="Century Gothic" w:cs="Arial"/>
        </w:rPr>
        <w:t>/202</w:t>
      </w:r>
      <w:r w:rsidR="004C2B6B">
        <w:rPr>
          <w:rFonts w:ascii="Century Gothic" w:hAnsi="Century Gothic" w:cs="Arial"/>
        </w:rPr>
        <w:t>5</w:t>
      </w:r>
      <w:r>
        <w:rPr>
          <w:rFonts w:ascii="Century Gothic" w:hAnsi="Century Gothic" w:cs="Arial"/>
        </w:rPr>
        <w:t xml:space="preserve">, realizada que foi, sob o regime de empreitada por preços unitários, tipo menor preço e devidamente homologada pela CONTRATANTE. </w:t>
      </w:r>
    </w:p>
    <w:p w14:paraId="36C24A67" w14:textId="77777777" w:rsidR="003A7BF3" w:rsidRDefault="003A7BF3" w:rsidP="00CC69F6">
      <w:pPr>
        <w:pStyle w:val="Corpodetexto"/>
        <w:tabs>
          <w:tab w:val="left" w:pos="142"/>
        </w:tabs>
        <w:suppressAutoHyphens w:val="0"/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5EEA18CE" w14:textId="79CD9394" w:rsidR="00CC4F51" w:rsidRPr="00A1052F" w:rsidRDefault="00E1046E" w:rsidP="00461EBD">
      <w:pPr>
        <w:pStyle w:val="Corpodetexto"/>
        <w:numPr>
          <w:ilvl w:val="1"/>
          <w:numId w:val="8"/>
        </w:numPr>
        <w:tabs>
          <w:tab w:val="left" w:pos="142"/>
        </w:tabs>
        <w:suppressAutoHyphens w:val="0"/>
        <w:spacing w:after="0" w:line="276" w:lineRule="auto"/>
        <w:ind w:left="-284" w:right="45" w:firstLine="0"/>
        <w:jc w:val="both"/>
        <w:rPr>
          <w:rFonts w:ascii="Century Gothic" w:hAnsi="Century Gothic" w:cs="Arial"/>
          <w:b/>
        </w:rPr>
      </w:pPr>
      <w:r w:rsidRPr="00A1052F">
        <w:rPr>
          <w:rFonts w:ascii="Century Gothic" w:hAnsi="Century Gothic" w:cs="Arial"/>
          <w:b/>
        </w:rPr>
        <w:t>Das quantidades e valores contratados</w:t>
      </w:r>
    </w:p>
    <w:tbl>
      <w:tblPr>
        <w:tblStyle w:val="TableNormal"/>
        <w:tblpPr w:leftFromText="141" w:rightFromText="141" w:vertAnchor="text" w:tblpX="-510" w:tblpY="1"/>
        <w:tblOverlap w:val="never"/>
        <w:tblW w:w="9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851"/>
        <w:gridCol w:w="710"/>
        <w:gridCol w:w="4398"/>
        <w:gridCol w:w="1135"/>
        <w:gridCol w:w="1127"/>
        <w:gridCol w:w="1134"/>
      </w:tblGrid>
      <w:tr w:rsidR="006979EF" w:rsidRPr="00FF5108" w14:paraId="44436D85" w14:textId="77777777" w:rsidTr="00C90C68">
        <w:trPr>
          <w:trHeight w:val="299"/>
        </w:trPr>
        <w:tc>
          <w:tcPr>
            <w:tcW w:w="483" w:type="dxa"/>
            <w:shd w:val="clear" w:color="auto" w:fill="D9D9D9"/>
          </w:tcPr>
          <w:p w14:paraId="179DD6D4" w14:textId="77777777" w:rsidR="006979EF" w:rsidRPr="00FF5108" w:rsidRDefault="006979EF" w:rsidP="00AA0144">
            <w:pPr>
              <w:pStyle w:val="TableParagraph"/>
              <w:spacing w:before="30" w:line="276" w:lineRule="auto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5"/>
                <w:sz w:val="16"/>
                <w:szCs w:val="16"/>
              </w:rPr>
              <w:t xml:space="preserve">Item </w:t>
            </w:r>
          </w:p>
        </w:tc>
        <w:tc>
          <w:tcPr>
            <w:tcW w:w="851" w:type="dxa"/>
            <w:shd w:val="clear" w:color="auto" w:fill="D9D9D9"/>
          </w:tcPr>
          <w:p w14:paraId="1D474F38" w14:textId="77777777" w:rsidR="006979EF" w:rsidRPr="00FF5108" w:rsidRDefault="006979EF" w:rsidP="00AA0144">
            <w:pPr>
              <w:pStyle w:val="TableParagraph"/>
              <w:spacing w:before="30" w:line="276" w:lineRule="auto"/>
              <w:ind w:right="95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Quant.</w:t>
            </w:r>
          </w:p>
        </w:tc>
        <w:tc>
          <w:tcPr>
            <w:tcW w:w="710" w:type="dxa"/>
            <w:shd w:val="clear" w:color="auto" w:fill="D9D9D9"/>
          </w:tcPr>
          <w:p w14:paraId="53B6E6C4" w14:textId="77777777" w:rsidR="006979EF" w:rsidRPr="00FF5108" w:rsidRDefault="006979EF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Unid.</w:t>
            </w:r>
          </w:p>
        </w:tc>
        <w:tc>
          <w:tcPr>
            <w:tcW w:w="4398" w:type="dxa"/>
            <w:shd w:val="clear" w:color="auto" w:fill="D9D9D9"/>
            <w:vAlign w:val="center"/>
          </w:tcPr>
          <w:p w14:paraId="2ABFDBB9" w14:textId="77777777" w:rsidR="006979EF" w:rsidRPr="00FF5108" w:rsidRDefault="006979EF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Discriminação</w:t>
            </w:r>
          </w:p>
        </w:tc>
        <w:tc>
          <w:tcPr>
            <w:tcW w:w="1135" w:type="dxa"/>
            <w:shd w:val="clear" w:color="auto" w:fill="D9D9D9"/>
          </w:tcPr>
          <w:p w14:paraId="1D5D1EFA" w14:textId="77777777" w:rsidR="006979EF" w:rsidRDefault="006979EF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Marca e Modelo</w:t>
            </w:r>
          </w:p>
        </w:tc>
        <w:tc>
          <w:tcPr>
            <w:tcW w:w="1127" w:type="dxa"/>
            <w:shd w:val="clear" w:color="auto" w:fill="D9D9D9"/>
          </w:tcPr>
          <w:p w14:paraId="1B7DF0D8" w14:textId="77777777" w:rsidR="00C90C68" w:rsidRDefault="006979EF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Valor </w:t>
            </w:r>
          </w:p>
          <w:p w14:paraId="187A1D56" w14:textId="1F04F028" w:rsidR="006979EF" w:rsidRPr="00FF5108" w:rsidRDefault="006979EF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 xml:space="preserve">Unitário </w:t>
            </w:r>
          </w:p>
        </w:tc>
        <w:tc>
          <w:tcPr>
            <w:tcW w:w="1134" w:type="dxa"/>
            <w:shd w:val="clear" w:color="auto" w:fill="D9D9D9"/>
          </w:tcPr>
          <w:p w14:paraId="1FC42EC8" w14:textId="77777777" w:rsidR="006979EF" w:rsidRPr="00FF5108" w:rsidRDefault="006979EF" w:rsidP="00AA0144">
            <w:pPr>
              <w:pStyle w:val="TableParagraph"/>
              <w:spacing w:before="30" w:line="276" w:lineRule="auto"/>
              <w:ind w:right="75"/>
              <w:jc w:val="center"/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spacing w:val="-2"/>
                <w:sz w:val="16"/>
                <w:szCs w:val="16"/>
              </w:rPr>
              <w:t>Valor Total</w:t>
            </w:r>
          </w:p>
        </w:tc>
      </w:tr>
      <w:tr w:rsidR="006979EF" w:rsidRPr="000E4194" w14:paraId="2850A7F1" w14:textId="77777777" w:rsidTr="005C1477">
        <w:trPr>
          <w:trHeight w:val="1209"/>
        </w:trPr>
        <w:tc>
          <w:tcPr>
            <w:tcW w:w="483" w:type="dxa"/>
            <w:vAlign w:val="center"/>
          </w:tcPr>
          <w:p w14:paraId="41DCAA26" w14:textId="77777777" w:rsidR="006979EF" w:rsidRPr="00FF5108" w:rsidRDefault="006979EF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03</w:t>
            </w:r>
          </w:p>
        </w:tc>
        <w:tc>
          <w:tcPr>
            <w:tcW w:w="851" w:type="dxa"/>
            <w:vAlign w:val="center"/>
          </w:tcPr>
          <w:p w14:paraId="4978511F" w14:textId="77777777" w:rsidR="006979EF" w:rsidRPr="00FF5108" w:rsidRDefault="006979EF" w:rsidP="00AA0144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color w:val="000000" w:themeColor="text1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2</w:t>
            </w:r>
          </w:p>
        </w:tc>
        <w:tc>
          <w:tcPr>
            <w:tcW w:w="710" w:type="dxa"/>
            <w:vAlign w:val="center"/>
          </w:tcPr>
          <w:p w14:paraId="27CD00A2" w14:textId="77777777" w:rsidR="006979EF" w:rsidRPr="00FF5108" w:rsidRDefault="006979EF" w:rsidP="00AA0144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8" w:type="dxa"/>
          </w:tcPr>
          <w:p w14:paraId="7E9E0FAE" w14:textId="77777777" w:rsidR="006979EF" w:rsidRPr="005710D4" w:rsidRDefault="006979EF" w:rsidP="00AA0144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both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5710D4">
              <w:rPr>
                <w:rFonts w:ascii="Century Gothic" w:hAnsi="Century Gothic" w:cs="Tahoma"/>
                <w:b/>
                <w:bCs/>
                <w:sz w:val="16"/>
                <w:szCs w:val="16"/>
              </w:rPr>
              <w:t xml:space="preserve">Auto Refrator com </w:t>
            </w:r>
            <w:proofErr w:type="spellStart"/>
            <w:r w:rsidRPr="005710D4">
              <w:rPr>
                <w:rFonts w:ascii="Century Gothic" w:hAnsi="Century Gothic" w:cs="Tahoma"/>
                <w:b/>
                <w:bCs/>
                <w:sz w:val="16"/>
                <w:szCs w:val="16"/>
              </w:rPr>
              <w:t>ceratômetro</w:t>
            </w:r>
            <w:proofErr w:type="spellEnd"/>
          </w:p>
          <w:p w14:paraId="10CC7555" w14:textId="77777777" w:rsidR="006979EF" w:rsidRPr="005710D4" w:rsidRDefault="006979EF" w:rsidP="006979EF">
            <w:pPr>
              <w:pStyle w:val="PargrafodaLista"/>
              <w:numPr>
                <w:ilvl w:val="0"/>
                <w:numId w:val="36"/>
              </w:numPr>
              <w:tabs>
                <w:tab w:val="left" w:pos="74"/>
              </w:tabs>
              <w:spacing w:line="276" w:lineRule="auto"/>
              <w:ind w:left="74" w:hanging="7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710D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Componentes: </w:t>
            </w:r>
            <w:proofErr w:type="spellStart"/>
            <w:r w:rsidRPr="005710D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Fx</w:t>
            </w:r>
            <w:proofErr w:type="spellEnd"/>
            <w:r w:rsidRPr="005710D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 Esfera -25 A +22d, diâmetro pupila mínimo 2mm;</w:t>
            </w:r>
          </w:p>
          <w:p w14:paraId="0EBDFFBF" w14:textId="77777777" w:rsidR="006979EF" w:rsidRPr="005710D4" w:rsidRDefault="006979EF" w:rsidP="006979EF">
            <w:pPr>
              <w:pStyle w:val="PargrafodaLista"/>
              <w:numPr>
                <w:ilvl w:val="0"/>
                <w:numId w:val="36"/>
              </w:numPr>
              <w:tabs>
                <w:tab w:val="left" w:pos="74"/>
              </w:tabs>
              <w:spacing w:line="276" w:lineRule="auto"/>
              <w:ind w:left="74" w:hanging="7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710D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Outros componentes: Modo curvatura córnea, raio curvatura córnea;</w:t>
            </w:r>
          </w:p>
          <w:p w14:paraId="2A08E8E7" w14:textId="77777777" w:rsidR="006979EF" w:rsidRPr="005710D4" w:rsidRDefault="006979EF" w:rsidP="006979EF">
            <w:pPr>
              <w:pStyle w:val="PargrafodaLista"/>
              <w:numPr>
                <w:ilvl w:val="0"/>
                <w:numId w:val="36"/>
              </w:numPr>
              <w:tabs>
                <w:tab w:val="left" w:pos="74"/>
              </w:tabs>
              <w:spacing w:line="276" w:lineRule="auto"/>
              <w:ind w:left="74" w:hanging="74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5710D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Composição: Índice refração 1,3375, refração córnea 0,12/0,25d;</w:t>
            </w:r>
          </w:p>
          <w:p w14:paraId="32DBA755" w14:textId="77777777" w:rsidR="006979EF" w:rsidRPr="00A40FAD" w:rsidRDefault="006979EF" w:rsidP="00AA0144">
            <w:pPr>
              <w:tabs>
                <w:tab w:val="left" w:pos="256"/>
              </w:tabs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5710D4">
              <w:rPr>
                <w:rFonts w:ascii="Century Gothic" w:eastAsia="Arial MT" w:hAnsi="Century Gothic" w:cs="Tahoma"/>
                <w:sz w:val="16"/>
                <w:szCs w:val="16"/>
              </w:rPr>
              <w:t xml:space="preserve">Características adicionais: Astigmatismo córnea, angulo axial de </w:t>
            </w:r>
            <w:proofErr w:type="spellStart"/>
            <w:r w:rsidRPr="005710D4">
              <w:rPr>
                <w:rFonts w:ascii="Century Gothic" w:eastAsia="Arial MT" w:hAnsi="Century Gothic" w:cs="Tahoma"/>
                <w:sz w:val="16"/>
                <w:szCs w:val="16"/>
              </w:rPr>
              <w:t>astg</w:t>
            </w:r>
            <w:proofErr w:type="spellEnd"/>
            <w:r w:rsidRPr="005710D4">
              <w:rPr>
                <w:rFonts w:ascii="Century Gothic" w:eastAsia="Arial MT" w:hAnsi="Century Gothic" w:cs="Tahoma"/>
                <w:sz w:val="16"/>
                <w:szCs w:val="16"/>
              </w:rPr>
              <w:t>. córnea</w:t>
            </w:r>
          </w:p>
        </w:tc>
        <w:tc>
          <w:tcPr>
            <w:tcW w:w="1135" w:type="dxa"/>
            <w:vAlign w:val="center"/>
          </w:tcPr>
          <w:p w14:paraId="245FE5AE" w14:textId="77777777" w:rsidR="00C90C68" w:rsidRPr="00C90C68" w:rsidRDefault="00C90C68" w:rsidP="00C90C68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0C68">
              <w:rPr>
                <w:rFonts w:ascii="Century Gothic" w:hAnsi="Century Gothic" w:cs="Tahoma"/>
                <w:sz w:val="16"/>
                <w:szCs w:val="16"/>
              </w:rPr>
              <w:t>CYCLOPS / CY-KR</w:t>
            </w:r>
          </w:p>
          <w:p w14:paraId="2FAF314F" w14:textId="77777777" w:rsidR="006979EF" w:rsidRPr="000E4194" w:rsidRDefault="006979EF" w:rsidP="00C90C68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127" w:type="dxa"/>
            <w:vAlign w:val="center"/>
          </w:tcPr>
          <w:p w14:paraId="6F037DD6" w14:textId="09EBB725" w:rsidR="006979EF" w:rsidRPr="000E4194" w:rsidRDefault="00C90C68" w:rsidP="00AA0144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0C68">
              <w:rPr>
                <w:rFonts w:ascii="Century Gothic" w:hAnsi="Century Gothic" w:cs="Tahoma"/>
                <w:sz w:val="16"/>
                <w:szCs w:val="16"/>
              </w:rPr>
              <w:t>R$ 18.055,00</w:t>
            </w:r>
          </w:p>
        </w:tc>
        <w:tc>
          <w:tcPr>
            <w:tcW w:w="1134" w:type="dxa"/>
            <w:vAlign w:val="center"/>
          </w:tcPr>
          <w:p w14:paraId="73FF6849" w14:textId="6821DDFF" w:rsidR="006979EF" w:rsidRPr="00C90C68" w:rsidRDefault="00C90C68" w:rsidP="00AA0144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0C68">
              <w:rPr>
                <w:rFonts w:ascii="Century Gothic" w:hAnsi="Century Gothic" w:cs="Tahoma"/>
                <w:sz w:val="16"/>
                <w:szCs w:val="16"/>
              </w:rPr>
              <w:t>R$ 36.1</w:t>
            </w:r>
            <w:r w:rsidR="005C1477">
              <w:rPr>
                <w:rFonts w:ascii="Century Gothic" w:hAnsi="Century Gothic" w:cs="Tahoma"/>
                <w:sz w:val="16"/>
                <w:szCs w:val="16"/>
              </w:rPr>
              <w:t>1</w:t>
            </w:r>
            <w:r w:rsidRPr="00C90C68">
              <w:rPr>
                <w:rFonts w:ascii="Century Gothic" w:hAnsi="Century Gothic" w:cs="Tahoma"/>
                <w:sz w:val="16"/>
                <w:szCs w:val="16"/>
              </w:rPr>
              <w:t>0,00</w:t>
            </w:r>
          </w:p>
        </w:tc>
      </w:tr>
      <w:tr w:rsidR="006979EF" w:rsidRPr="000E4194" w14:paraId="363978EE" w14:textId="77777777" w:rsidTr="002143B4">
        <w:trPr>
          <w:trHeight w:val="642"/>
        </w:trPr>
        <w:tc>
          <w:tcPr>
            <w:tcW w:w="483" w:type="dxa"/>
            <w:vAlign w:val="center"/>
          </w:tcPr>
          <w:p w14:paraId="726935D3" w14:textId="6D60965C" w:rsidR="006979EF" w:rsidRPr="00FF5108" w:rsidRDefault="006979EF" w:rsidP="006979EF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30</w:t>
            </w:r>
          </w:p>
        </w:tc>
        <w:tc>
          <w:tcPr>
            <w:tcW w:w="851" w:type="dxa"/>
            <w:vAlign w:val="center"/>
          </w:tcPr>
          <w:p w14:paraId="4942CF98" w14:textId="2D754108" w:rsidR="006979EF" w:rsidRPr="00FF5108" w:rsidRDefault="006979EF" w:rsidP="006979EF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1</w:t>
            </w:r>
          </w:p>
        </w:tc>
        <w:tc>
          <w:tcPr>
            <w:tcW w:w="710" w:type="dxa"/>
            <w:vAlign w:val="center"/>
          </w:tcPr>
          <w:p w14:paraId="2322E272" w14:textId="064CA242" w:rsidR="006979EF" w:rsidRPr="00FF5108" w:rsidRDefault="006979EF" w:rsidP="006979EF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FF5108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8" w:type="dxa"/>
          </w:tcPr>
          <w:p w14:paraId="44F962FE" w14:textId="77777777" w:rsidR="006979EF" w:rsidRPr="00B03134" w:rsidRDefault="006979EF" w:rsidP="006979EF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B03134"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  <w:t xml:space="preserve">Lâmpada Fenda </w:t>
            </w:r>
          </w:p>
          <w:p w14:paraId="2E5779C6" w14:textId="77777777" w:rsidR="006979EF" w:rsidRPr="00B03134" w:rsidRDefault="006979EF" w:rsidP="006979EF">
            <w:pPr>
              <w:pStyle w:val="PargrafodaLista"/>
              <w:numPr>
                <w:ilvl w:val="0"/>
                <w:numId w:val="57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31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Aplicação: Serviço de oftalmologia;</w:t>
            </w:r>
          </w:p>
          <w:p w14:paraId="6CE7700D" w14:textId="77777777" w:rsidR="006979EF" w:rsidRPr="00B03134" w:rsidRDefault="006979EF" w:rsidP="006979EF">
            <w:pPr>
              <w:pStyle w:val="PargrafodaLista"/>
              <w:numPr>
                <w:ilvl w:val="0"/>
                <w:numId w:val="57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31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Características adicionais: 3 aumentos inclinação, paralelo;</w:t>
            </w:r>
          </w:p>
          <w:p w14:paraId="05C29BBC" w14:textId="77777777" w:rsidR="006979EF" w:rsidRPr="00B03134" w:rsidRDefault="006979EF" w:rsidP="006979EF">
            <w:pPr>
              <w:pStyle w:val="PargrafodaLista"/>
              <w:numPr>
                <w:ilvl w:val="0"/>
                <w:numId w:val="57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31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Tensão nominal: 110 V;</w:t>
            </w:r>
          </w:p>
          <w:p w14:paraId="15DD3C43" w14:textId="77777777" w:rsidR="006979EF" w:rsidRPr="00B03134" w:rsidRDefault="006979EF" w:rsidP="006979EF">
            <w:pPr>
              <w:pStyle w:val="PargrafodaLista"/>
              <w:numPr>
                <w:ilvl w:val="0"/>
                <w:numId w:val="57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31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Potência nominal: 150 W;</w:t>
            </w:r>
          </w:p>
          <w:p w14:paraId="635D9C52" w14:textId="77777777" w:rsidR="006979EF" w:rsidRPr="00B03134" w:rsidRDefault="006979EF" w:rsidP="006979EF">
            <w:pPr>
              <w:pStyle w:val="PargrafodaLista"/>
              <w:numPr>
                <w:ilvl w:val="0"/>
                <w:numId w:val="57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31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 xml:space="preserve">Zoom óptico: Aumento total 10x/16x/25x ocultar </w:t>
            </w:r>
            <w:r w:rsidRPr="00B031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lastRenderedPageBreak/>
              <w:t>12,5x;</w:t>
            </w:r>
          </w:p>
          <w:p w14:paraId="1942E8A8" w14:textId="77777777" w:rsidR="006979EF" w:rsidRPr="00B03134" w:rsidRDefault="006979EF" w:rsidP="006979EF">
            <w:pPr>
              <w:pStyle w:val="PargrafodaLista"/>
              <w:numPr>
                <w:ilvl w:val="0"/>
                <w:numId w:val="57"/>
              </w:numPr>
              <w:spacing w:line="276" w:lineRule="auto"/>
              <w:ind w:left="283" w:hanging="283"/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</w:pPr>
            <w:r w:rsidRPr="00B03134">
              <w:rPr>
                <w:rFonts w:ascii="Century Gothic" w:eastAsia="Arial MT" w:hAnsi="Century Gothic" w:cs="Tahoma"/>
                <w:sz w:val="16"/>
                <w:szCs w:val="16"/>
                <w:lang w:eastAsia="en-US"/>
              </w:rPr>
              <w:t>Cor filtros: Verde e azul;</w:t>
            </w:r>
          </w:p>
          <w:p w14:paraId="0C55FC4B" w14:textId="36E439F7" w:rsidR="006979EF" w:rsidRPr="005710D4" w:rsidRDefault="006979EF" w:rsidP="006979EF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both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 w:rsidRPr="00B03134">
              <w:rPr>
                <w:rFonts w:ascii="Century Gothic" w:hAnsi="Century Gothic" w:cs="Tahoma"/>
                <w:sz w:val="16"/>
                <w:szCs w:val="16"/>
              </w:rPr>
              <w:t>Ângulo da fenda: 0° A 180°.</w:t>
            </w:r>
          </w:p>
        </w:tc>
        <w:tc>
          <w:tcPr>
            <w:tcW w:w="1135" w:type="dxa"/>
            <w:vAlign w:val="center"/>
          </w:tcPr>
          <w:p w14:paraId="33E39F40" w14:textId="77777777" w:rsidR="00A16E4C" w:rsidRDefault="002143B4" w:rsidP="002143B4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143B4">
              <w:rPr>
                <w:rFonts w:ascii="Century Gothic" w:hAnsi="Century Gothic" w:cs="Tahoma"/>
                <w:sz w:val="16"/>
                <w:szCs w:val="16"/>
              </w:rPr>
              <w:lastRenderedPageBreak/>
              <w:t xml:space="preserve">VINCE / </w:t>
            </w:r>
          </w:p>
          <w:p w14:paraId="59BC8AA8" w14:textId="0FCE839F" w:rsidR="006979EF" w:rsidRPr="000E4194" w:rsidRDefault="00A16E4C" w:rsidP="002143B4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V</w:t>
            </w:r>
            <w:r w:rsidR="002143B4" w:rsidRPr="002143B4">
              <w:rPr>
                <w:rFonts w:ascii="Century Gothic" w:hAnsi="Century Gothic" w:cs="Tahoma"/>
                <w:sz w:val="16"/>
                <w:szCs w:val="16"/>
              </w:rPr>
              <w:t>SL</w:t>
            </w:r>
          </w:p>
        </w:tc>
        <w:tc>
          <w:tcPr>
            <w:tcW w:w="1127" w:type="dxa"/>
            <w:vAlign w:val="center"/>
          </w:tcPr>
          <w:p w14:paraId="31203ED3" w14:textId="3B4B1D24" w:rsidR="006979EF" w:rsidRPr="000E4194" w:rsidRDefault="002143B4" w:rsidP="006979EF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143B4">
              <w:rPr>
                <w:rFonts w:ascii="Century Gothic" w:hAnsi="Century Gothic" w:cs="Tahoma"/>
                <w:sz w:val="16"/>
                <w:szCs w:val="16"/>
              </w:rPr>
              <w:t>R$ 15.870,0</w:t>
            </w:r>
            <w:r>
              <w:rPr>
                <w:rFonts w:ascii="Century Gothic" w:hAnsi="Century Gothic" w:cs="Tahoma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14:paraId="3D16FECB" w14:textId="3B12332C" w:rsidR="006979EF" w:rsidRPr="000E4194" w:rsidRDefault="002143B4" w:rsidP="006979EF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2143B4">
              <w:rPr>
                <w:rFonts w:ascii="Century Gothic" w:hAnsi="Century Gothic" w:cs="Tahoma"/>
                <w:sz w:val="16"/>
                <w:szCs w:val="16"/>
              </w:rPr>
              <w:t>R$ 15.870,0</w:t>
            </w:r>
            <w:r>
              <w:rPr>
                <w:rFonts w:ascii="Century Gothic" w:hAnsi="Century Gothic" w:cs="Tahoma"/>
                <w:sz w:val="16"/>
                <w:szCs w:val="16"/>
              </w:rPr>
              <w:t>0</w:t>
            </w:r>
          </w:p>
        </w:tc>
      </w:tr>
      <w:tr w:rsidR="006979EF" w:rsidRPr="000E4194" w14:paraId="54E530A5" w14:textId="77777777" w:rsidTr="003A7033">
        <w:trPr>
          <w:trHeight w:val="642"/>
        </w:trPr>
        <w:tc>
          <w:tcPr>
            <w:tcW w:w="483" w:type="dxa"/>
            <w:vAlign w:val="center"/>
          </w:tcPr>
          <w:p w14:paraId="4504B200" w14:textId="22404189" w:rsidR="006979EF" w:rsidRPr="003A7033" w:rsidRDefault="006979EF" w:rsidP="006979EF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46</w:t>
            </w:r>
          </w:p>
        </w:tc>
        <w:tc>
          <w:tcPr>
            <w:tcW w:w="851" w:type="dxa"/>
            <w:vAlign w:val="center"/>
          </w:tcPr>
          <w:p w14:paraId="602D8FAD" w14:textId="161EEDFA" w:rsidR="006979EF" w:rsidRPr="003A7033" w:rsidRDefault="006979EF" w:rsidP="006979EF">
            <w:pPr>
              <w:pStyle w:val="TableParagraph"/>
              <w:spacing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3</w:t>
            </w:r>
          </w:p>
        </w:tc>
        <w:tc>
          <w:tcPr>
            <w:tcW w:w="710" w:type="dxa"/>
            <w:vAlign w:val="center"/>
          </w:tcPr>
          <w:p w14:paraId="4EEDCC58" w14:textId="3B9C550E" w:rsidR="006979EF" w:rsidRPr="003A7033" w:rsidRDefault="006979EF" w:rsidP="006979EF">
            <w:pPr>
              <w:pStyle w:val="TableParagraph"/>
              <w:spacing w:line="276" w:lineRule="auto"/>
              <w:ind w:right="73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Unid.</w:t>
            </w:r>
          </w:p>
        </w:tc>
        <w:tc>
          <w:tcPr>
            <w:tcW w:w="4398" w:type="dxa"/>
          </w:tcPr>
          <w:p w14:paraId="7777CDA1" w14:textId="77777777" w:rsidR="006979EF" w:rsidRPr="003A7033" w:rsidRDefault="006979EF" w:rsidP="006979EF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both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proofErr w:type="spellStart"/>
            <w:r w:rsidRPr="003A7033">
              <w:rPr>
                <w:rFonts w:ascii="Century Gothic" w:hAnsi="Century Gothic" w:cs="Tahoma"/>
                <w:b/>
                <w:bCs/>
                <w:sz w:val="16"/>
                <w:szCs w:val="16"/>
              </w:rPr>
              <w:t>Tonômetro</w:t>
            </w:r>
            <w:proofErr w:type="spellEnd"/>
            <w:r w:rsidRPr="003A7033">
              <w:rPr>
                <w:rFonts w:ascii="Century Gothic" w:hAnsi="Century Gothic" w:cs="Tahoma"/>
                <w:b/>
                <w:bCs/>
                <w:sz w:val="16"/>
                <w:szCs w:val="16"/>
              </w:rPr>
              <w:t xml:space="preserve"> </w:t>
            </w:r>
          </w:p>
          <w:p w14:paraId="4A1887A2" w14:textId="77777777" w:rsidR="006979EF" w:rsidRPr="003A7033" w:rsidRDefault="006979EF" w:rsidP="006979EF">
            <w:pPr>
              <w:pStyle w:val="TableParagraph"/>
              <w:numPr>
                <w:ilvl w:val="0"/>
                <w:numId w:val="69"/>
              </w:numPr>
              <w:tabs>
                <w:tab w:val="left" w:pos="283"/>
                <w:tab w:val="left" w:pos="1276"/>
              </w:tabs>
              <w:spacing w:before="1" w:line="276" w:lineRule="auto"/>
              <w:ind w:left="0" w:firstLine="0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Modelo: Aplanação</w:t>
            </w:r>
          </w:p>
          <w:p w14:paraId="2A182C4B" w14:textId="77777777" w:rsidR="006979EF" w:rsidRPr="003A7033" w:rsidRDefault="006979EF" w:rsidP="006979EF">
            <w:pPr>
              <w:pStyle w:val="TableParagraph"/>
              <w:numPr>
                <w:ilvl w:val="0"/>
                <w:numId w:val="69"/>
              </w:numPr>
              <w:tabs>
                <w:tab w:val="left" w:pos="283"/>
                <w:tab w:val="left" w:pos="1276"/>
              </w:tabs>
              <w:spacing w:before="1" w:line="276" w:lineRule="auto"/>
              <w:ind w:left="0" w:firstLine="0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Tipo base: fixo e móvel;</w:t>
            </w:r>
          </w:p>
          <w:p w14:paraId="7C67F5EF" w14:textId="77777777" w:rsidR="006979EF" w:rsidRPr="003A7033" w:rsidRDefault="006979EF" w:rsidP="006979EF">
            <w:pPr>
              <w:pStyle w:val="TableParagraph"/>
              <w:numPr>
                <w:ilvl w:val="0"/>
                <w:numId w:val="69"/>
              </w:numPr>
              <w:tabs>
                <w:tab w:val="left" w:pos="283"/>
                <w:tab w:val="left" w:pos="1276"/>
              </w:tabs>
              <w:spacing w:before="1" w:line="276" w:lineRule="auto"/>
              <w:ind w:left="0" w:firstLine="0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Tipo ajuste: FX medição 0 A 80mmhg;</w:t>
            </w:r>
          </w:p>
          <w:p w14:paraId="3B52D6F9" w14:textId="77777777" w:rsidR="006979EF" w:rsidRPr="003A7033" w:rsidRDefault="006979EF" w:rsidP="006979EF">
            <w:pPr>
              <w:pStyle w:val="TableParagraph"/>
              <w:numPr>
                <w:ilvl w:val="0"/>
                <w:numId w:val="69"/>
              </w:numPr>
              <w:tabs>
                <w:tab w:val="left" w:pos="283"/>
                <w:tab w:val="left" w:pos="1276"/>
              </w:tabs>
              <w:spacing w:before="1" w:line="276" w:lineRule="auto"/>
              <w:ind w:left="0" w:firstLine="0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Temperatura 15 A 30°C;</w:t>
            </w:r>
          </w:p>
          <w:p w14:paraId="740DDFC0" w14:textId="77777777" w:rsidR="006979EF" w:rsidRPr="003A7033" w:rsidRDefault="006979EF" w:rsidP="006979EF">
            <w:pPr>
              <w:pStyle w:val="TableParagraph"/>
              <w:numPr>
                <w:ilvl w:val="0"/>
                <w:numId w:val="69"/>
              </w:numPr>
              <w:tabs>
                <w:tab w:val="left" w:pos="283"/>
                <w:tab w:val="left" w:pos="1276"/>
              </w:tabs>
              <w:spacing w:before="1" w:line="276" w:lineRule="auto"/>
              <w:ind w:left="283" w:hanging="283"/>
              <w:jc w:val="both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Características adicionais: Área de depressão 7,354mm, diâmetro 3,06mm;</w:t>
            </w:r>
          </w:p>
          <w:p w14:paraId="13C52669" w14:textId="534DCC06" w:rsidR="006979EF" w:rsidRPr="003A7033" w:rsidRDefault="006979EF" w:rsidP="006979EF">
            <w:pPr>
              <w:spacing w:line="276" w:lineRule="auto"/>
              <w:rPr>
                <w:rFonts w:ascii="Century Gothic" w:eastAsia="Arial MT" w:hAnsi="Century Gothic" w:cs="Tahoma"/>
                <w:b/>
                <w:bCs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Acessórios: Escala mínima 2mmhg.</w:t>
            </w:r>
          </w:p>
        </w:tc>
        <w:tc>
          <w:tcPr>
            <w:tcW w:w="1135" w:type="dxa"/>
            <w:vAlign w:val="center"/>
          </w:tcPr>
          <w:p w14:paraId="0D5F46D7" w14:textId="4F406FF1" w:rsidR="006979EF" w:rsidRPr="003A7033" w:rsidRDefault="00FA4E4B" w:rsidP="00FA4E4B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CENTAURO - TR900</w:t>
            </w:r>
          </w:p>
        </w:tc>
        <w:tc>
          <w:tcPr>
            <w:tcW w:w="1127" w:type="dxa"/>
            <w:vAlign w:val="center"/>
          </w:tcPr>
          <w:p w14:paraId="1B2D5E87" w14:textId="63C76C08" w:rsidR="006979EF" w:rsidRPr="003A7033" w:rsidRDefault="00FA4E4B" w:rsidP="006979EF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R$ 3.940,00</w:t>
            </w:r>
          </w:p>
        </w:tc>
        <w:tc>
          <w:tcPr>
            <w:tcW w:w="1134" w:type="dxa"/>
            <w:vAlign w:val="center"/>
          </w:tcPr>
          <w:p w14:paraId="36903244" w14:textId="64453729" w:rsidR="006979EF" w:rsidRPr="003A7033" w:rsidRDefault="00FA4E4B" w:rsidP="006979EF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3A7033">
              <w:rPr>
                <w:rFonts w:ascii="Century Gothic" w:hAnsi="Century Gothic" w:cs="Tahoma"/>
                <w:sz w:val="16"/>
                <w:szCs w:val="16"/>
              </w:rPr>
              <w:t>R$ 11.820,00</w:t>
            </w:r>
          </w:p>
        </w:tc>
      </w:tr>
      <w:tr w:rsidR="00FA4E4B" w:rsidRPr="000E4194" w14:paraId="534A0D74" w14:textId="77777777" w:rsidTr="008574FD">
        <w:trPr>
          <w:trHeight w:val="312"/>
        </w:trPr>
        <w:tc>
          <w:tcPr>
            <w:tcW w:w="7577" w:type="dxa"/>
            <w:gridSpan w:val="5"/>
            <w:vAlign w:val="center"/>
          </w:tcPr>
          <w:p w14:paraId="422688F0" w14:textId="35E81C4F" w:rsidR="00FA4E4B" w:rsidRPr="00FA4E4B" w:rsidRDefault="00FA4E4B" w:rsidP="00FA4E4B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Valor total geral:</w:t>
            </w:r>
          </w:p>
        </w:tc>
        <w:tc>
          <w:tcPr>
            <w:tcW w:w="2261" w:type="dxa"/>
            <w:gridSpan w:val="2"/>
            <w:vAlign w:val="center"/>
          </w:tcPr>
          <w:p w14:paraId="1769DCD8" w14:textId="64AFDE84" w:rsidR="00FA4E4B" w:rsidRPr="00FA4E4B" w:rsidRDefault="00A9510C" w:rsidP="006979EF">
            <w:pPr>
              <w:pStyle w:val="TableParagraph"/>
              <w:tabs>
                <w:tab w:val="left" w:pos="1134"/>
                <w:tab w:val="left" w:pos="1276"/>
              </w:tabs>
              <w:spacing w:before="1" w:line="276" w:lineRule="auto"/>
              <w:jc w:val="center"/>
              <w:rPr>
                <w:rFonts w:ascii="Century Gothic" w:hAnsi="Century Gothic" w:cs="Tahoma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="Tahoma"/>
                <w:b/>
                <w:bCs/>
                <w:sz w:val="16"/>
                <w:szCs w:val="16"/>
              </w:rPr>
              <w:t>R$ 63.800,00</w:t>
            </w:r>
          </w:p>
        </w:tc>
      </w:tr>
    </w:tbl>
    <w:p w14:paraId="395696EB" w14:textId="77777777" w:rsidR="00CC4F51" w:rsidRDefault="00CC4F51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3B8FD2FC" w14:textId="77777777" w:rsidR="006979EF" w:rsidRDefault="006979EF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38E4BBD" w14:textId="43E16303" w:rsidR="00A1052F" w:rsidRDefault="00FC04E2" w:rsidP="00A1052F">
      <w:pPr>
        <w:pStyle w:val="Ttulo3"/>
        <w:numPr>
          <w:ilvl w:val="1"/>
          <w:numId w:val="8"/>
        </w:numPr>
        <w:tabs>
          <w:tab w:val="left" w:pos="142"/>
          <w:tab w:val="left" w:pos="426"/>
          <w:tab w:val="left" w:pos="709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Da instalação dos equipamentos</w:t>
      </w:r>
    </w:p>
    <w:p w14:paraId="10CD13A9" w14:textId="38E2D2EE" w:rsidR="00A1052F" w:rsidRDefault="00FC04E2" w:rsidP="00A1052F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se responsabilizar em que couber pela instalação dos equipamentos, incluindo os insumos para tal serviço, sem ônus adicional à CONTRATANTE.</w:t>
      </w:r>
    </w:p>
    <w:p w14:paraId="0179DCA2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instalação dos equipamentos deverá ser agendada pela CONTRATADA com o Fiscal do Contrato, a quem caberá estabelecer um cronograma escalonado de instalação/substituição dos equipamentos, afim de não interferir com o andamento dos setores envolvidos e possibilitar que após a instalação dos equipamentos ao menos 80% do pessoal esteja familiarizado com os equipamentos novos.</w:t>
      </w:r>
    </w:p>
    <w:p w14:paraId="7C45CEF5" w14:textId="77777777" w:rsidR="00FC04E2" w:rsidRPr="00FC04E2" w:rsidRDefault="00FC04E2" w:rsidP="00FC04E2">
      <w:pPr>
        <w:tabs>
          <w:tab w:val="left" w:pos="142"/>
          <w:tab w:val="left" w:pos="426"/>
        </w:tabs>
        <w:spacing w:line="276" w:lineRule="auto"/>
        <w:ind w:left="-284"/>
        <w:rPr>
          <w:lang w:eastAsia="zh-CN"/>
        </w:rPr>
      </w:pPr>
    </w:p>
    <w:p w14:paraId="32B5E033" w14:textId="794618AD" w:rsidR="00C6751E" w:rsidRDefault="00FC04E2" w:rsidP="00C6751E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i w:val="0"/>
          <w:iCs w:val="0"/>
          <w:sz w:val="20"/>
          <w:szCs w:val="20"/>
          <w:u w:val="none"/>
        </w:rPr>
        <w:t>Do treinamento do pessoal</w:t>
      </w:r>
    </w:p>
    <w:p w14:paraId="17B8EDDA" w14:textId="77777777" w:rsidR="00FC04E2" w:rsidRDefault="00FC04E2" w:rsidP="00FC04E2">
      <w:pPr>
        <w:pStyle w:val="Ttulo3"/>
        <w:numPr>
          <w:ilvl w:val="2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  <w:r w:rsidRPr="00C56F78"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  <w:t>A CONTRATADA deverá em que couber disponibilizar treinamento ao pessoal operacional quando necessário, para os equipamentos cobertos por este Contrato, em horários e locais definidos pela CONTRATANTE, sem quaisquer ônus adicionais. Os treinamentos visam propiciar a familiaridade com os equipamentos, de forma que estes venham a ser utilizados em sua plenitude por todo o corpo clínico, sendo que deverá ser previamente agendado com pelo menos 5 (cinco) dias úteis de antecedência. Opcionalmente, a CONTRATADA, poderá disponibilizar os treinamentos em meio eletrônico, desde que, mantenha um serviço de respostas às dúvidas por meio de telefone ou internet.</w:t>
      </w:r>
    </w:p>
    <w:p w14:paraId="31DD665B" w14:textId="77777777" w:rsidR="00FC04E2" w:rsidRDefault="00FC04E2" w:rsidP="00FC04E2">
      <w:pPr>
        <w:pStyle w:val="Ttulo3"/>
        <w:tabs>
          <w:tab w:val="left" w:pos="0"/>
          <w:tab w:val="left" w:pos="142"/>
          <w:tab w:val="left" w:pos="426"/>
        </w:tabs>
        <w:spacing w:line="276" w:lineRule="auto"/>
        <w:ind w:left="-284"/>
        <w:jc w:val="both"/>
        <w:rPr>
          <w:rFonts w:ascii="Century Gothic" w:hAnsi="Century Gothic"/>
          <w:b w:val="0"/>
          <w:bCs w:val="0"/>
          <w:i w:val="0"/>
          <w:iCs w:val="0"/>
          <w:sz w:val="20"/>
          <w:szCs w:val="20"/>
          <w:u w:val="none"/>
        </w:rPr>
      </w:pPr>
    </w:p>
    <w:p w14:paraId="0402CEFD" w14:textId="265CE7AC" w:rsidR="00001EB4" w:rsidRDefault="00FC04E2" w:rsidP="00001EB4">
      <w:pPr>
        <w:pStyle w:val="Ttulo3"/>
        <w:numPr>
          <w:ilvl w:val="1"/>
          <w:numId w:val="8"/>
        </w:numPr>
        <w:tabs>
          <w:tab w:val="left" w:pos="0"/>
          <w:tab w:val="left" w:pos="142"/>
          <w:tab w:val="left" w:pos="426"/>
        </w:tabs>
        <w:spacing w:line="276" w:lineRule="auto"/>
        <w:ind w:left="-284" w:firstLine="0"/>
        <w:jc w:val="both"/>
        <w:rPr>
          <w:rFonts w:ascii="Century Gothic" w:hAnsi="Century Gothic"/>
          <w:i w:val="0"/>
          <w:iCs w:val="0"/>
          <w:sz w:val="20"/>
          <w:szCs w:val="20"/>
          <w:u w:val="none"/>
        </w:rPr>
      </w:pPr>
      <w:r w:rsidRPr="00FC04E2">
        <w:rPr>
          <w:rFonts w:ascii="Century Gothic" w:hAnsi="Century Gothic"/>
          <w:i w:val="0"/>
          <w:iCs w:val="0"/>
          <w:sz w:val="20"/>
          <w:szCs w:val="20"/>
          <w:u w:val="none"/>
        </w:rPr>
        <w:t>Garantia</w:t>
      </w:r>
    </w:p>
    <w:p w14:paraId="62A3B5D4" w14:textId="6B36DBEA" w:rsidR="00FC04E2" w:rsidRPr="00FF5108" w:rsidRDefault="00FC04E2" w:rsidP="00FC04E2">
      <w:pPr>
        <w:pStyle w:val="PargrafodaLista"/>
        <w:numPr>
          <w:ilvl w:val="2"/>
          <w:numId w:val="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lang w:eastAsia="pt-BR"/>
        </w:rPr>
        <w:t>Os produtos entregues terão garantia mínima de 12 (doze) meses, sob responsabilidade da CONTRATADA para defeitos de fabricação, contados a partir da data da entrega.</w:t>
      </w:r>
    </w:p>
    <w:p w14:paraId="25EA9074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3CF88D1F" w14:textId="77777777" w:rsidR="00FD29CC" w:rsidRPr="00FD29CC" w:rsidRDefault="00744B4B" w:rsidP="00FD29CC">
      <w:pPr>
        <w:pStyle w:val="PargrafodaLista"/>
        <w:numPr>
          <w:ilvl w:val="1"/>
          <w:numId w:val="8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/>
          <w:lang w:eastAsia="pt-BR"/>
        </w:rPr>
      </w:pPr>
      <w:r w:rsidRPr="00FF5108">
        <w:rPr>
          <w:rFonts w:ascii="Century Gothic" w:hAnsi="Century Gothic"/>
          <w:b/>
          <w:bCs/>
        </w:rPr>
        <w:t>Definições</w:t>
      </w:r>
      <w:r w:rsidRPr="00311906"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</w:rPr>
        <w:t>e</w:t>
      </w:r>
      <w:r w:rsidRPr="00FF5108">
        <w:rPr>
          <w:rFonts w:ascii="Century Gothic" w:hAnsi="Century Gothic"/>
          <w:b/>
          <w:bCs/>
        </w:rPr>
        <w:t xml:space="preserve"> Especificações Det</w:t>
      </w:r>
      <w:r>
        <w:rPr>
          <w:rFonts w:ascii="Century Gothic" w:hAnsi="Century Gothic"/>
          <w:b/>
          <w:bCs/>
        </w:rPr>
        <w:t>a</w:t>
      </w:r>
      <w:r w:rsidRPr="00FF5108">
        <w:rPr>
          <w:rFonts w:ascii="Century Gothic" w:hAnsi="Century Gothic"/>
          <w:b/>
          <w:bCs/>
        </w:rPr>
        <w:t>lhadas</w:t>
      </w:r>
    </w:p>
    <w:p w14:paraId="088DED62" w14:textId="6195700D" w:rsidR="00FD29CC" w:rsidRDefault="00FD29CC" w:rsidP="00FD29CC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</w:rPr>
      </w:pPr>
      <w:r w:rsidRPr="00FD29CC">
        <w:rPr>
          <w:rFonts w:ascii="Century Gothic" w:hAnsi="Century Gothic"/>
          <w:b/>
          <w:bCs/>
        </w:rPr>
        <w:t>Item 3</w:t>
      </w:r>
      <w:r w:rsidRPr="00FD29CC">
        <w:rPr>
          <w:rFonts w:ascii="Century Gothic" w:hAnsi="Century Gothic"/>
        </w:rPr>
        <w:t xml:space="preserve"> – </w:t>
      </w:r>
      <w:r w:rsidRPr="00FD29CC">
        <w:rPr>
          <w:rFonts w:ascii="Century Gothic" w:hAnsi="Century Gothic"/>
          <w:b/>
          <w:bCs/>
        </w:rPr>
        <w:t xml:space="preserve">Auto refrator com </w:t>
      </w:r>
      <w:proofErr w:type="spellStart"/>
      <w:r w:rsidRPr="00FD29CC">
        <w:rPr>
          <w:rFonts w:ascii="Century Gothic" w:hAnsi="Century Gothic"/>
          <w:b/>
          <w:bCs/>
        </w:rPr>
        <w:t>ceratômetro</w:t>
      </w:r>
      <w:proofErr w:type="spellEnd"/>
      <w:r w:rsidRPr="00FD29CC">
        <w:rPr>
          <w:rFonts w:ascii="Century Gothic" w:hAnsi="Century Gothic"/>
        </w:rPr>
        <w:t xml:space="preserve">: Auto refrator digital com </w:t>
      </w:r>
      <w:proofErr w:type="spellStart"/>
      <w:r w:rsidRPr="00FD29CC">
        <w:rPr>
          <w:rFonts w:ascii="Century Gothic" w:hAnsi="Century Gothic"/>
        </w:rPr>
        <w:t>ceratometria</w:t>
      </w:r>
      <w:proofErr w:type="spellEnd"/>
      <w:r w:rsidRPr="00FD29CC">
        <w:rPr>
          <w:rFonts w:ascii="Century Gothic" w:hAnsi="Century Gothic"/>
        </w:rPr>
        <w:t xml:space="preserve"> microprocessado, com suporte de testa e queixo, regulagem de altura e distância, com sistema de ajuste da posição do olho e foco, captura automática e manual das medidas. Medição refrativa esférica de aproximadamente -25 a +22D (com passos de 0,12D/0,25D). Astigmatismo de aproximadamente 0 a 10D (com passos de 0,12D/0,25D). Ângulo axial de 0 a 180 graus (com passos de ao menos 1 grau). Possibilidade de apresentação de resultados de medidas negativas. Diâmetro da pupila mínimo de 2,0mm. Distância de </w:t>
      </w:r>
      <w:proofErr w:type="spellStart"/>
      <w:r w:rsidRPr="00FD29CC">
        <w:rPr>
          <w:rFonts w:ascii="Century Gothic" w:hAnsi="Century Gothic"/>
        </w:rPr>
        <w:t>vertéx</w:t>
      </w:r>
      <w:proofErr w:type="spellEnd"/>
      <w:r w:rsidRPr="00FD29CC">
        <w:rPr>
          <w:rFonts w:ascii="Century Gothic" w:hAnsi="Century Gothic"/>
        </w:rPr>
        <w:t xml:space="preserve"> (VD) com possibilidade de 0, 12, 13.5mm. Faixa de medição da córnea de 5 a 10mm (com passos de 0,01mm). Impressora térmica interna. Desligamento automático. Display LCD de Aproximadamente 6,5 polegadas. Possuir acessórios para o perfeito funcionamento do equipamento. </w:t>
      </w:r>
    </w:p>
    <w:p w14:paraId="2D18D2DC" w14:textId="77777777" w:rsidR="008425F0" w:rsidRDefault="004D23F3" w:rsidP="008425F0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</w:rPr>
      </w:pPr>
      <w:r w:rsidRPr="00B5083E">
        <w:rPr>
          <w:rFonts w:ascii="Century Gothic" w:hAnsi="Century Gothic"/>
          <w:b/>
          <w:bCs/>
        </w:rPr>
        <w:lastRenderedPageBreak/>
        <w:t>Item 30 - Lâmpada de Fenda:</w:t>
      </w:r>
      <w:r w:rsidRPr="00B5083E">
        <w:rPr>
          <w:rFonts w:ascii="Century Gothic" w:hAnsi="Century Gothic"/>
        </w:rPr>
        <w:t xml:space="preserve"> Para exames oftalmológicos com três tamanhos de magnificação: 10x, 16x e 25x (rotacionais), oculares de 12,5 x de aumento, compensação de ametropia que contemple a faixa de -5 a +5 graus, com fenda escalonada e contínua com largura de 0 a 13mm ou maior, fenda escalonada e contínua, graduadas, com comprimento de 0 a 13mm no mínimo, fenda com ângulo de rotação de 0 graus a 180 graus, filtro azul cobalto, UV (ultravioleta), IV (infravermelho), </w:t>
      </w:r>
      <w:proofErr w:type="spellStart"/>
      <w:r w:rsidRPr="00B5083E">
        <w:rPr>
          <w:rFonts w:ascii="Century Gothic" w:hAnsi="Century Gothic"/>
        </w:rPr>
        <w:t>red-free</w:t>
      </w:r>
      <w:proofErr w:type="spellEnd"/>
      <w:r w:rsidRPr="00B5083E">
        <w:rPr>
          <w:rFonts w:ascii="Century Gothic" w:hAnsi="Century Gothic"/>
        </w:rPr>
        <w:t xml:space="preserve"> (livre de vermelho) e âmbar ou de corte de radiação/calor, movimento longitudinal de no mínimo 90mm, movimento lateral maior ou igual a 100mm, movimento vertical de no mínimo 30mm, </w:t>
      </w:r>
      <w:proofErr w:type="spellStart"/>
      <w:r w:rsidRPr="00B5083E">
        <w:rPr>
          <w:rFonts w:ascii="Century Gothic" w:hAnsi="Century Gothic"/>
        </w:rPr>
        <w:t>dimmer</w:t>
      </w:r>
      <w:proofErr w:type="spellEnd"/>
      <w:r w:rsidRPr="00B5083E">
        <w:rPr>
          <w:rFonts w:ascii="Century Gothic" w:hAnsi="Century Gothic"/>
        </w:rPr>
        <w:t xml:space="preserve"> para ajuste da intensidade da luz fixo na base onde se encontra o joystick de controle do equipamento, iluminação de led 12v /30w, alimentação elétrica 110 ~240v.</w:t>
      </w:r>
    </w:p>
    <w:p w14:paraId="5CC7F58F" w14:textId="04362AE9" w:rsidR="008425F0" w:rsidRPr="0070659A" w:rsidRDefault="008425F0" w:rsidP="0070659A">
      <w:pPr>
        <w:pStyle w:val="PargrafodaLista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</w:rPr>
      </w:pPr>
      <w:r w:rsidRPr="0070659A">
        <w:rPr>
          <w:rFonts w:ascii="Century Gothic" w:hAnsi="Century Gothic"/>
          <w:b/>
          <w:bCs/>
        </w:rPr>
        <w:t xml:space="preserve">Item 46 – </w:t>
      </w:r>
      <w:proofErr w:type="spellStart"/>
      <w:r w:rsidRPr="0070659A">
        <w:rPr>
          <w:rFonts w:ascii="Century Gothic" w:hAnsi="Century Gothic"/>
          <w:b/>
          <w:bCs/>
        </w:rPr>
        <w:t>Tonômetro</w:t>
      </w:r>
      <w:proofErr w:type="spellEnd"/>
      <w:r w:rsidRPr="0070659A">
        <w:rPr>
          <w:rFonts w:ascii="Century Gothic" w:hAnsi="Century Gothic"/>
          <w:b/>
          <w:bCs/>
        </w:rPr>
        <w:t>:</w:t>
      </w:r>
      <w:r w:rsidRPr="0070659A">
        <w:rPr>
          <w:rFonts w:ascii="Century Gothic" w:hAnsi="Century Gothic"/>
        </w:rPr>
        <w:t xml:space="preserve"> De aplanação fixo com acoplador para lâmpada de fenda e calibrador, medição através de prisma, ajuste de medição 0 a 80mmhg, precisão +/- 0,5 mmHg. Deve acompanhar 10 prismas e calibrador.</w:t>
      </w:r>
    </w:p>
    <w:p w14:paraId="55DAAE2C" w14:textId="77777777" w:rsidR="00744B4B" w:rsidRDefault="00744B4B">
      <w:pPr>
        <w:pStyle w:val="Corpodetexto"/>
        <w:tabs>
          <w:tab w:val="left" w:pos="567"/>
        </w:tabs>
        <w:suppressAutoHyphens w:val="0"/>
        <w:spacing w:after="0"/>
        <w:ind w:right="45"/>
        <w:jc w:val="both"/>
        <w:rPr>
          <w:rFonts w:ascii="Century Gothic" w:hAnsi="Century Gothic" w:cs="Arial"/>
          <w:b/>
        </w:rPr>
      </w:pPr>
    </w:p>
    <w:p w14:paraId="49E89847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 - DA DOCUMENTAÇÃO CONTRATUAL</w:t>
      </w:r>
    </w:p>
    <w:p w14:paraId="15B9E90C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2.1.</w:t>
      </w:r>
      <w:r>
        <w:rPr>
          <w:rFonts w:ascii="Century Gothic" w:hAnsi="Century Gothic" w:cs="Arial"/>
          <w:sz w:val="20"/>
          <w:szCs w:val="20"/>
        </w:rPr>
        <w:t xml:space="preserve"> Ficam integrados a este Contrato, independente de transcrição, os seguintes documentos cujos teores são de conhecimento da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 xml:space="preserve">a qual neste ato declara conhecê-los e aceitá-los: atos convocatórios, edital de licitação, especificações do Descritivo do objeto e </w:t>
      </w:r>
      <w:r>
        <w:rPr>
          <w:rFonts w:ascii="Century Gothic" w:hAnsi="Century Gothic" w:cs="Arial"/>
          <w:sz w:val="20"/>
          <w:szCs w:val="20"/>
          <w:lang w:eastAsia="pt-BR"/>
        </w:rPr>
        <w:t>Termo de Referência</w:t>
      </w:r>
      <w:r>
        <w:rPr>
          <w:rFonts w:ascii="Century Gothic" w:hAnsi="Century Gothic" w:cs="Arial"/>
          <w:sz w:val="20"/>
          <w:szCs w:val="20"/>
        </w:rPr>
        <w:t xml:space="preserve"> (ANEXO I), proposta da proponente vencedora, parecer de julgamento e legislação pertinente à espécie.</w:t>
      </w:r>
    </w:p>
    <w:p w14:paraId="182E2058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3C9B7F2D" w14:textId="77777777" w:rsidR="00CC4F51" w:rsidRDefault="00E1046E" w:rsidP="00CB2148">
      <w:pPr>
        <w:pStyle w:val="Ttulo3"/>
        <w:spacing w:line="276" w:lineRule="auto"/>
        <w:ind w:left="-284" w:right="45"/>
        <w:jc w:val="left"/>
        <w:rPr>
          <w:rFonts w:ascii="Century Gothic" w:hAnsi="Century Gothic" w:cs="Arial"/>
          <w:b w:val="0"/>
          <w:i w:val="0"/>
          <w:sz w:val="20"/>
          <w:szCs w:val="20"/>
          <w:u w:val="none"/>
        </w:rPr>
      </w:pPr>
      <w:r>
        <w:rPr>
          <w:rFonts w:ascii="Century Gothic" w:hAnsi="Century Gothic" w:cs="Arial"/>
          <w:i w:val="0"/>
          <w:sz w:val="20"/>
          <w:szCs w:val="20"/>
          <w:u w:val="none"/>
        </w:rPr>
        <w:t>Parágrafo Único</w:t>
      </w:r>
    </w:p>
    <w:p w14:paraId="346AA575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Será incorporada a este Contrato, mediante TERMOS ADITIVOS, qualquer modificação que venha a ser necessária durante a sua vigência, decorrente das obrigações assumidas pela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, alterações nos objetos, especificações, prazos ou normas gerais da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>.</w:t>
      </w:r>
    </w:p>
    <w:p w14:paraId="7A5A579C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76E00144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III - DO VALOR</w:t>
      </w:r>
    </w:p>
    <w:p w14:paraId="589657D2" w14:textId="2223B9DC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3.1.</w:t>
      </w:r>
      <w:r>
        <w:rPr>
          <w:rFonts w:ascii="Century Gothic" w:hAnsi="Century Gothic" w:cs="Arial"/>
          <w:sz w:val="20"/>
          <w:szCs w:val="20"/>
        </w:rPr>
        <w:t xml:space="preserve"> O valor total, de acordo com o preço ofertado, para fornecimento do objeto deste contrato é de </w:t>
      </w:r>
      <w:r w:rsidR="006C22C7" w:rsidRPr="00B3554F">
        <w:rPr>
          <w:rFonts w:ascii="Century Gothic" w:hAnsi="Century Gothic" w:cs="Arial"/>
          <w:b/>
          <w:bCs/>
          <w:sz w:val="20"/>
          <w:szCs w:val="20"/>
        </w:rPr>
        <w:t xml:space="preserve">R$ 63.800,00 </w:t>
      </w:r>
      <w:r w:rsidRPr="00B3554F">
        <w:rPr>
          <w:rFonts w:ascii="Century Gothic" w:hAnsi="Century Gothic" w:cs="Arial"/>
          <w:b/>
          <w:bCs/>
          <w:sz w:val="20"/>
          <w:szCs w:val="20"/>
        </w:rPr>
        <w:t>(</w:t>
      </w:r>
      <w:r w:rsidR="006C22C7" w:rsidRPr="00B3554F">
        <w:rPr>
          <w:rFonts w:ascii="Century Gothic" w:hAnsi="Century Gothic" w:cs="Arial"/>
          <w:b/>
          <w:bCs/>
          <w:sz w:val="20"/>
          <w:szCs w:val="20"/>
        </w:rPr>
        <w:t>sessenta e três mil e oitocentos reais</w:t>
      </w:r>
      <w:r w:rsidRPr="00B3554F">
        <w:rPr>
          <w:rFonts w:ascii="Century Gothic" w:hAnsi="Century Gothic" w:cs="Arial"/>
          <w:b/>
          <w:bCs/>
          <w:sz w:val="20"/>
          <w:szCs w:val="20"/>
        </w:rPr>
        <w:t>)</w:t>
      </w:r>
      <w:r w:rsidRPr="00B3554F"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daqui por diante denominado "VALOR CONTRATUAL".</w:t>
      </w:r>
    </w:p>
    <w:p w14:paraId="1AB3FF57" w14:textId="77777777" w:rsidR="00CC4F51" w:rsidRDefault="00CC4F51" w:rsidP="00CB2148">
      <w:pPr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06575D3D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  <w:lang w:val="pt-PT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IV - </w:t>
      </w:r>
      <w:r>
        <w:rPr>
          <w:rFonts w:ascii="Century Gothic" w:hAnsi="Century Gothic" w:cs="Arial"/>
          <w:b/>
          <w:sz w:val="20"/>
          <w:szCs w:val="20"/>
          <w:lang w:val="pt-PT"/>
        </w:rPr>
        <w:t>DAS ENTREGAS NÃO PREVISTAS</w:t>
      </w:r>
    </w:p>
    <w:p w14:paraId="0C95C685" w14:textId="77777777" w:rsidR="00CC4F51" w:rsidRDefault="00E1046E" w:rsidP="00CB4057">
      <w:pPr>
        <w:pStyle w:val="PargrafodaLista"/>
        <w:widowControl w:val="0"/>
        <w:numPr>
          <w:ilvl w:val="0"/>
          <w:numId w:val="15"/>
        </w:numPr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A </w:t>
      </w:r>
      <w:r>
        <w:rPr>
          <w:rFonts w:ascii="Century Gothic" w:hAnsi="Century Gothic" w:cs="Arial"/>
          <w:b/>
          <w:bCs/>
          <w:color w:val="000000"/>
        </w:rPr>
        <w:t xml:space="preserve">CONTRATADA </w:t>
      </w:r>
      <w:r>
        <w:rPr>
          <w:rFonts w:ascii="Century Gothic" w:hAnsi="Century Gothic" w:cs="Arial"/>
          <w:color w:val="000000"/>
        </w:rPr>
        <w:t xml:space="preserve">obriga-se a aceitar, nas mesmas condições contratuais, acréscimos ou supressões de até 25% (vinte e cinco por cento) do valor inicial atualizado do contrato, nos </w:t>
      </w:r>
      <w:r>
        <w:rPr>
          <w:rFonts w:ascii="Century Gothic" w:hAnsi="Century Gothic" w:cs="Arial"/>
        </w:rPr>
        <w:t xml:space="preserve">termos do </w:t>
      </w:r>
      <w:r>
        <w:rPr>
          <w:rFonts w:ascii="Century Gothic" w:hAnsi="Century Gothic" w:cs="Arial"/>
          <w:bCs/>
        </w:rPr>
        <w:t>art. 125, da Lei nº 14.133/21</w:t>
      </w:r>
      <w:r>
        <w:rPr>
          <w:rFonts w:ascii="Century Gothic" w:hAnsi="Century Gothic" w:cs="Arial"/>
        </w:rPr>
        <w:t>.</w:t>
      </w:r>
    </w:p>
    <w:p w14:paraId="7E923AD1" w14:textId="77777777" w:rsidR="00CC4F51" w:rsidRDefault="00CC4F51" w:rsidP="00CB2148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</w:p>
    <w:p w14:paraId="4AE76600" w14:textId="77777777" w:rsidR="00CC4F51" w:rsidRDefault="00E1046E" w:rsidP="00CB2148">
      <w:pPr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 - DA FORMA DE PAGAMENTO</w:t>
      </w:r>
    </w:p>
    <w:p w14:paraId="18EDDF0E" w14:textId="05917BA8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O pagamento será efetuado mediante apresentação de Nota Fiscal, em moeda brasileira através de depósito bancário, </w:t>
      </w:r>
      <w:r w:rsidR="006008C5">
        <w:rPr>
          <w:rFonts w:ascii="Century Gothic" w:hAnsi="Century Gothic" w:cs="Arial"/>
        </w:rPr>
        <w:t>n</w:t>
      </w:r>
      <w:r>
        <w:rPr>
          <w:rFonts w:ascii="Century Gothic" w:hAnsi="Century Gothic" w:cs="Arial"/>
        </w:rPr>
        <w:t xml:space="preserve">os dados da conta corrente informados na Proposta Comercial, em até 21 (vinte e um) dias contados do recebimento da Nota Fiscal Eletrônica pela Secretaria Municipal de Fazenda e Patrimônio devidamente atestada pela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>
        <w:rPr>
          <w:rFonts w:ascii="Century Gothic" w:hAnsi="Century Gothic" w:cs="Arial"/>
        </w:rPr>
        <w:t>;</w:t>
      </w:r>
    </w:p>
    <w:p w14:paraId="027127EA" w14:textId="7655040F" w:rsidR="00551563" w:rsidRDefault="00551563" w:rsidP="00551563">
      <w:pPr>
        <w:pStyle w:val="PargrafodaLista"/>
        <w:tabs>
          <w:tab w:val="left" w:pos="142"/>
        </w:tabs>
        <w:spacing w:line="276" w:lineRule="auto"/>
        <w:ind w:left="-284" w:right="45"/>
        <w:jc w:val="both"/>
        <w:rPr>
          <w:rFonts w:ascii="Century Gothic" w:hAnsi="Century Gothic" w:cs="Arial"/>
        </w:rPr>
      </w:pPr>
      <w:r w:rsidRPr="00551563">
        <w:rPr>
          <w:rFonts w:ascii="Century Gothic" w:hAnsi="Century Gothic" w:cs="Arial"/>
        </w:rPr>
        <w:t>Banco do Brasil nº do Banco: 001</w:t>
      </w:r>
      <w:r>
        <w:rPr>
          <w:rFonts w:ascii="Century Gothic" w:hAnsi="Century Gothic" w:cs="Arial"/>
        </w:rPr>
        <w:t xml:space="preserve"> - </w:t>
      </w:r>
      <w:r w:rsidRPr="00551563">
        <w:rPr>
          <w:rFonts w:ascii="Century Gothic" w:hAnsi="Century Gothic" w:cs="Arial"/>
        </w:rPr>
        <w:t>Agência: 3077-5 Conta corrente: 4.500-4</w:t>
      </w:r>
      <w:r>
        <w:rPr>
          <w:rFonts w:ascii="Century Gothic" w:hAnsi="Century Gothic" w:cs="Arial"/>
        </w:rPr>
        <w:t>.</w:t>
      </w:r>
    </w:p>
    <w:p w14:paraId="32DB5CDE" w14:textId="77777777" w:rsidR="00CC4F51" w:rsidRDefault="00E1046E" w:rsidP="00CB4057">
      <w:pPr>
        <w:pStyle w:val="PargrafodaLista"/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 nota fiscal eletrônica deverá estar com a discriminação resumida do item entregue, número da licitação, número do Contrato, número do Empenho, número do Pedido, local de entrega e outros que julgar convenientes, não apresentar rasuras e/ou entrelinhas;</w:t>
      </w:r>
    </w:p>
    <w:p w14:paraId="53F26354" w14:textId="51284CF0" w:rsidR="00CC4F51" w:rsidRDefault="00E1046E" w:rsidP="00CB4057">
      <w:pPr>
        <w:numPr>
          <w:ilvl w:val="1"/>
          <w:numId w:val="10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 xml:space="preserve">A Nota Fiscal Eletrônica deverá ser entregue na sede da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>
        <w:rPr>
          <w:rFonts w:ascii="Century Gothic" w:hAnsi="Century Gothic" w:cs="Arial"/>
          <w:sz w:val="20"/>
          <w:szCs w:val="20"/>
        </w:rPr>
        <w:t xml:space="preserve">, </w:t>
      </w:r>
      <w:r>
        <w:rPr>
          <w:rFonts w:ascii="Century Gothic" w:hAnsi="Century Gothic"/>
          <w:sz w:val="20"/>
          <w:szCs w:val="20"/>
        </w:rPr>
        <w:t>em horário</w:t>
      </w:r>
      <w:r>
        <w:rPr>
          <w:rFonts w:ascii="Century Gothic" w:hAnsi="Century Gothic" w:cs="Arial"/>
          <w:sz w:val="20"/>
          <w:szCs w:val="20"/>
        </w:rPr>
        <w:t xml:space="preserve"> comercial, cabendo somente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 xml:space="preserve"> a responsabilidade pela entrega da nota fiscal eletrônica, ficando a </w:t>
      </w:r>
      <w:r>
        <w:rPr>
          <w:rFonts w:ascii="Century Gothic" w:hAnsi="Century Gothic" w:cs="Arial"/>
          <w:b/>
          <w:bCs/>
          <w:sz w:val="20"/>
          <w:szCs w:val="20"/>
        </w:rPr>
        <w:t>CONTRATANTE</w:t>
      </w:r>
      <w:r>
        <w:rPr>
          <w:rFonts w:ascii="Century Gothic" w:hAnsi="Century Gothic" w:cs="Arial"/>
          <w:sz w:val="20"/>
          <w:szCs w:val="20"/>
        </w:rPr>
        <w:t xml:space="preserve"> isenta de qualquer debito resultante da não entrega da nota fiscal eletrônica.</w:t>
      </w:r>
    </w:p>
    <w:p w14:paraId="14D97632" w14:textId="77777777" w:rsidR="00CC4F51" w:rsidRDefault="00CC4F51" w:rsidP="00CB2148">
      <w:pPr>
        <w:tabs>
          <w:tab w:val="left" w:pos="142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7598061F" w14:textId="719BD63C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CLÁUSULA VI </w:t>
      </w:r>
      <w:r w:rsidR="000C3522">
        <w:rPr>
          <w:rFonts w:ascii="Century Gothic" w:hAnsi="Century Gothic" w:cs="Arial"/>
          <w:b/>
          <w:sz w:val="20"/>
          <w:szCs w:val="20"/>
        </w:rPr>
        <w:t>–</w:t>
      </w:r>
      <w:r>
        <w:rPr>
          <w:rFonts w:ascii="Century Gothic" w:hAnsi="Century Gothic" w:cs="Arial"/>
          <w:b/>
          <w:sz w:val="20"/>
          <w:szCs w:val="20"/>
        </w:rPr>
        <w:t xml:space="preserve"> </w:t>
      </w:r>
      <w:r w:rsidR="000C3522">
        <w:rPr>
          <w:rFonts w:ascii="Century Gothic" w:hAnsi="Century Gothic" w:cs="Arial"/>
          <w:b/>
          <w:sz w:val="20"/>
          <w:szCs w:val="20"/>
        </w:rPr>
        <w:t xml:space="preserve">DA PRORROGAÇÃO </w:t>
      </w:r>
      <w:r w:rsidR="000E44C1">
        <w:rPr>
          <w:rFonts w:ascii="Century Gothic" w:hAnsi="Century Gothic" w:cs="Arial"/>
          <w:b/>
          <w:sz w:val="20"/>
          <w:szCs w:val="20"/>
        </w:rPr>
        <w:t>E DO REAJUSTE DE PREÇOS</w:t>
      </w:r>
    </w:p>
    <w:p w14:paraId="32993C37" w14:textId="759D9413" w:rsidR="000C3522" w:rsidRPr="000E44C1" w:rsidRDefault="000C3522" w:rsidP="000C3522">
      <w:pPr>
        <w:pStyle w:val="PargrafodaLista"/>
        <w:numPr>
          <w:ilvl w:val="1"/>
          <w:numId w:val="77"/>
        </w:numPr>
        <w:tabs>
          <w:tab w:val="clear" w:pos="0"/>
          <w:tab w:val="left" w:pos="-284"/>
          <w:tab w:val="left" w:pos="142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0E44C1">
        <w:rPr>
          <w:rFonts w:ascii="Century Gothic" w:hAnsi="Century Gothic"/>
          <w:bCs/>
          <w:iCs/>
        </w:rPr>
        <w:t xml:space="preserve">O contrato poderá ser prorrogado nos termos do Artigo 107 da Lei nº 14.133/2021, de comum acordo e manifestado com antecedência de, no mínimo, </w:t>
      </w:r>
      <w:r w:rsidRPr="000E44C1">
        <w:rPr>
          <w:rFonts w:ascii="Century Gothic" w:hAnsi="Century Gothic"/>
          <w:b/>
          <w:iCs/>
        </w:rPr>
        <w:t>90 (noventa) dias</w:t>
      </w:r>
      <w:r w:rsidRPr="000E44C1">
        <w:rPr>
          <w:rFonts w:ascii="Century Gothic" w:hAnsi="Century Gothic"/>
          <w:bCs/>
          <w:iCs/>
        </w:rPr>
        <w:t xml:space="preserve"> antes de seu término.</w:t>
      </w:r>
    </w:p>
    <w:p w14:paraId="38D454F4" w14:textId="77777777" w:rsidR="000E44C1" w:rsidRPr="00E66593" w:rsidRDefault="000E44C1" w:rsidP="000E44C1">
      <w:pPr>
        <w:pStyle w:val="PargrafodaLista"/>
        <w:numPr>
          <w:ilvl w:val="1"/>
          <w:numId w:val="77"/>
        </w:numPr>
        <w:tabs>
          <w:tab w:val="clear" w:pos="0"/>
          <w:tab w:val="left" w:pos="142"/>
          <w:tab w:val="left" w:pos="284"/>
        </w:tabs>
        <w:spacing w:line="276" w:lineRule="auto"/>
        <w:ind w:left="-284" w:right="-1" w:firstLine="0"/>
        <w:jc w:val="both"/>
        <w:rPr>
          <w:rFonts w:ascii="Century Gothic" w:hAnsi="Century Gothic" w:cs="Arial"/>
          <w:lang w:eastAsia="pt-BR"/>
        </w:rPr>
      </w:pPr>
      <w:r w:rsidRPr="00E66593">
        <w:rPr>
          <w:rFonts w:ascii="Century Gothic" w:hAnsi="Century Gothic" w:cs="Arial"/>
          <w:lang w:eastAsia="pt-BR"/>
        </w:rPr>
        <w:t xml:space="preserve">Os preços contratados serão fixos e irreajustáveis, durante o período de 12 (doze) meses de vigência do contrato. Ocorrendo a hipótese de prorrogação contratual, os valores contratados poderão ser reajustados, </w:t>
      </w:r>
      <w:r w:rsidRPr="00E66593">
        <w:rPr>
          <w:rFonts w:ascii="Century Gothic" w:hAnsi="Century Gothic" w:cs="Century Gothic"/>
          <w:lang w:eastAsia="pt-BR"/>
        </w:rPr>
        <w:t xml:space="preserve">cuja data-base de reajuste está vinculada à data do orçamento estimado, qual seja, </w:t>
      </w:r>
      <w:r>
        <w:rPr>
          <w:rFonts w:ascii="Century Gothic" w:hAnsi="Century Gothic" w:cs="Century Gothic"/>
          <w:b/>
          <w:bCs/>
          <w:lang w:eastAsia="pt-BR"/>
        </w:rPr>
        <w:t>MAIO</w:t>
      </w:r>
      <w:r w:rsidRPr="007A2BA6">
        <w:rPr>
          <w:rFonts w:ascii="Century Gothic" w:hAnsi="Century Gothic" w:cs="Century Gothic"/>
          <w:b/>
          <w:bCs/>
          <w:lang w:eastAsia="pt-BR"/>
        </w:rPr>
        <w:t>/2025</w:t>
      </w:r>
      <w:r w:rsidRPr="00E66593">
        <w:rPr>
          <w:rFonts w:ascii="Century Gothic" w:hAnsi="Century Gothic" w:cs="Century Gothic"/>
          <w:lang w:eastAsia="pt-BR"/>
        </w:rPr>
        <w:t xml:space="preserve">, conforme artigo 25, parágrafo 7º e artigo 92, parágrafo 3º da Lei nº 14.133/2021, </w:t>
      </w:r>
      <w:r w:rsidRPr="00E66593">
        <w:rPr>
          <w:rFonts w:ascii="Century Gothic" w:hAnsi="Century Gothic" w:cs="Arial"/>
          <w:lang w:eastAsia="pt-BR"/>
        </w:rPr>
        <w:t>utilizando-se como índice o “</w:t>
      </w:r>
      <w:r w:rsidRPr="00E66593">
        <w:rPr>
          <w:rFonts w:ascii="Century Gothic" w:hAnsi="Century Gothic" w:cs="Arial"/>
          <w:i/>
          <w:lang w:eastAsia="pt-BR"/>
        </w:rPr>
        <w:t>IPC/FIPE – categoria geral</w:t>
      </w:r>
      <w:r w:rsidRPr="00E66593">
        <w:rPr>
          <w:rFonts w:ascii="Century Gothic" w:hAnsi="Century Gothic" w:cs="Arial"/>
          <w:lang w:eastAsia="pt-BR"/>
        </w:rPr>
        <w:t>”.</w:t>
      </w:r>
    </w:p>
    <w:p w14:paraId="5FB0BFEC" w14:textId="313AF3B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1ABFA19F" w14:textId="77777777" w:rsidR="00CC4F51" w:rsidRDefault="00E1046E" w:rsidP="008B1E7D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 – DO PRAZO DE VIGÊNCIA CONTRATUAL</w:t>
      </w:r>
    </w:p>
    <w:p w14:paraId="607B6F80" w14:textId="2771EFE9" w:rsidR="008B1E7D" w:rsidRPr="000E44C1" w:rsidRDefault="00E1046E" w:rsidP="008B1E7D">
      <w:pPr>
        <w:pStyle w:val="PargrafodaLista"/>
        <w:widowControl w:val="0"/>
        <w:numPr>
          <w:ilvl w:val="1"/>
          <w:numId w:val="74"/>
        </w:numPr>
        <w:tabs>
          <w:tab w:val="left" w:pos="180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rPr>
          <w:rFonts w:ascii="Century Gothic" w:hAnsi="Century Gothic" w:cs="Arial"/>
          <w:lang w:eastAsia="pt-BR"/>
        </w:rPr>
      </w:pPr>
      <w:r>
        <w:rPr>
          <w:rFonts w:ascii="Century Gothic" w:hAnsi="Century Gothic" w:cs="Arial"/>
          <w:lang w:eastAsia="pt-BR"/>
        </w:rPr>
        <w:t xml:space="preserve">O prazo de vigência do contrato será de </w:t>
      </w:r>
      <w:r w:rsidR="008B1E7D" w:rsidRPr="008B1E7D">
        <w:rPr>
          <w:rFonts w:ascii="Century Gothic" w:hAnsi="Century Gothic" w:cs="Arial"/>
          <w:b/>
          <w:bCs/>
          <w:lang w:eastAsia="pt-BR"/>
        </w:rPr>
        <w:t>12 (doze) meses</w:t>
      </w:r>
      <w:r>
        <w:rPr>
          <w:rFonts w:ascii="Century Gothic" w:hAnsi="Century Gothic" w:cs="Arial"/>
          <w:lang w:eastAsia="pt-BR"/>
        </w:rPr>
        <w:t xml:space="preserve">, contados a partir da </w:t>
      </w:r>
      <w:r w:rsidRPr="008B1E7D">
        <w:rPr>
          <w:rFonts w:ascii="Century Gothic" w:hAnsi="Century Gothic" w:cs="Arial"/>
          <w:lang w:eastAsia="pt-BR"/>
        </w:rPr>
        <w:t>data de assinatura do contrato</w:t>
      </w:r>
      <w:r w:rsidR="008B1E7D" w:rsidRPr="008B1E7D">
        <w:rPr>
          <w:rFonts w:ascii="Century Gothic" w:hAnsi="Century Gothic" w:cs="Arial"/>
          <w:lang w:eastAsia="pt-BR"/>
        </w:rPr>
        <w:t xml:space="preserve">, </w:t>
      </w:r>
      <w:r w:rsidR="000C3522" w:rsidRPr="000E44C1">
        <w:rPr>
          <w:rFonts w:ascii="Century Gothic" w:hAnsi="Century Gothic"/>
        </w:rPr>
        <w:t>podendo ser prorrogado nos termos do Artigo 107 da lei 14.133/21</w:t>
      </w:r>
      <w:r w:rsidR="008B1E7D" w:rsidRPr="000E44C1">
        <w:rPr>
          <w:rFonts w:ascii="Century Gothic" w:hAnsi="Century Gothic" w:cs="Arial"/>
          <w:lang w:eastAsia="pt-BR"/>
        </w:rPr>
        <w:t>.</w:t>
      </w:r>
    </w:p>
    <w:p w14:paraId="7BEB5303" w14:textId="7A716D9E" w:rsidR="00CC4F51" w:rsidRDefault="00CC4F51" w:rsidP="008B1E7D">
      <w:pPr>
        <w:pStyle w:val="PargrafodaLista"/>
        <w:tabs>
          <w:tab w:val="left" w:pos="284"/>
        </w:tabs>
        <w:spacing w:line="276" w:lineRule="auto"/>
        <w:ind w:left="-284" w:right="45"/>
        <w:jc w:val="both"/>
        <w:rPr>
          <w:rFonts w:ascii="Century Gothic" w:hAnsi="Century Gothic" w:cs="Arial"/>
          <w:lang w:eastAsia="pt-BR"/>
        </w:rPr>
      </w:pPr>
    </w:p>
    <w:p w14:paraId="60E1BA8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VIII - DAS CONDIÇÕES DE ENTREGA</w:t>
      </w:r>
    </w:p>
    <w:p w14:paraId="76AAF2E6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A Contratada obrigar-se-á a entregar o objeto adjudicado em conformidade com as especificações e condições estabelecidas no Edital, </w:t>
      </w:r>
      <w:r>
        <w:rPr>
          <w:rFonts w:ascii="Century Gothic" w:eastAsia="MS Mincho" w:hAnsi="Century Gothic" w:cs="Arial"/>
          <w:lang w:eastAsia="pt-BR"/>
        </w:rPr>
        <w:t>Termo de Referência</w:t>
      </w:r>
      <w:r>
        <w:rPr>
          <w:rFonts w:ascii="Century Gothic" w:eastAsia="MS Mincho" w:hAnsi="Century Gothic" w:cs="Arial"/>
        </w:rPr>
        <w:t>, seus anexos e na proposta apresentada, prevalecendo, no caso de divergência, aquelas constantes do instrumento convocatório;</w:t>
      </w:r>
    </w:p>
    <w:p w14:paraId="7470129B" w14:textId="0A0E1F3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right="45" w:firstLine="0"/>
        <w:jc w:val="both"/>
        <w:rPr>
          <w:rFonts w:ascii="Century Gothic" w:eastAsia="MS Mincho" w:hAnsi="Century Gothic" w:cs="Arial"/>
        </w:rPr>
      </w:pPr>
      <w:r>
        <w:rPr>
          <w:rFonts w:ascii="Century Gothic" w:eastAsia="MS Mincho" w:hAnsi="Century Gothic" w:cs="Arial"/>
        </w:rPr>
        <w:t xml:space="preserve">Os objetos deverão ser entregues, em </w:t>
      </w:r>
      <w:r>
        <w:rPr>
          <w:rFonts w:ascii="Century Gothic" w:eastAsia="MS Mincho" w:hAnsi="Century Gothic" w:cs="Arial"/>
          <w:b/>
        </w:rPr>
        <w:t xml:space="preserve">até </w:t>
      </w:r>
      <w:r w:rsidR="006678D5" w:rsidRPr="00560D44">
        <w:rPr>
          <w:rFonts w:ascii="Century Gothic" w:hAnsi="Century Gothic"/>
          <w:b/>
          <w:bCs/>
        </w:rPr>
        <w:t>30 (trinta) dias úteis</w:t>
      </w:r>
      <w:r w:rsidR="00E64DC2">
        <w:rPr>
          <w:rFonts w:ascii="Century Gothic" w:eastAsia="MS Mincho" w:hAnsi="Century Gothic" w:cs="Arial"/>
          <w:b/>
        </w:rPr>
        <w:t>,</w:t>
      </w:r>
      <w:r w:rsidR="00E64DC2">
        <w:rPr>
          <w:rFonts w:ascii="Century Gothic" w:eastAsia="MS Mincho" w:hAnsi="Century Gothic" w:cs="Arial"/>
        </w:rPr>
        <w:t xml:space="preserve"> </w:t>
      </w:r>
      <w:r w:rsidR="00E64DC2" w:rsidRPr="00E64DC2">
        <w:rPr>
          <w:rFonts w:ascii="Century Gothic" w:eastAsia="MS Mincho" w:hAnsi="Century Gothic" w:cs="Arial"/>
        </w:rPr>
        <w:t xml:space="preserve">contados do recebimento da Ordem de Fornecimento emitida pela Secretaria Municipal de Saúde,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ALMOXARIFADO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MUNICIPAL,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nos</w:t>
      </w:r>
      <w:r w:rsidR="005478DE" w:rsidRPr="00560D44">
        <w:rPr>
          <w:rFonts w:ascii="Century Gothic" w:hAnsi="Century Gothic"/>
          <w:spacing w:val="-8"/>
        </w:rPr>
        <w:t xml:space="preserve"> </w:t>
      </w:r>
      <w:r w:rsidR="005478DE" w:rsidRPr="00560D44">
        <w:rPr>
          <w:rFonts w:ascii="Century Gothic" w:hAnsi="Century Gothic"/>
        </w:rPr>
        <w:t>horários</w:t>
      </w:r>
      <w:r w:rsidR="005478DE" w:rsidRPr="00560D44">
        <w:rPr>
          <w:rFonts w:ascii="Century Gothic" w:hAnsi="Century Gothic"/>
          <w:spacing w:val="-5"/>
        </w:rPr>
        <w:t xml:space="preserve"> </w:t>
      </w:r>
      <w:r w:rsidR="005478DE" w:rsidRPr="00560D44">
        <w:rPr>
          <w:rFonts w:ascii="Century Gothic" w:hAnsi="Century Gothic"/>
        </w:rPr>
        <w:t>entre</w:t>
      </w:r>
      <w:r w:rsidR="005478DE" w:rsidRPr="00560D44">
        <w:rPr>
          <w:rFonts w:ascii="Century Gothic" w:hAnsi="Century Gothic"/>
          <w:spacing w:val="-6"/>
        </w:rPr>
        <w:t xml:space="preserve"> </w:t>
      </w:r>
      <w:r w:rsidR="005478DE" w:rsidRPr="00560D44">
        <w:rPr>
          <w:rFonts w:ascii="Century Gothic" w:hAnsi="Century Gothic"/>
        </w:rPr>
        <w:t xml:space="preserve">09:00h às 12:00h e 13:00h às 16:00h. Endereço: Rodovia Coronel PM Nelson Tranchesi (SP-029), 1.730, Jardim Nova Itapevi - Galpão nº 20 - Centro Logístico de Itapevi (C.L.I.). Email: </w:t>
      </w:r>
      <w:hyperlink r:id="rId9" w:history="1">
        <w:r w:rsidR="005478DE" w:rsidRPr="00560D44">
          <w:rPr>
            <w:rStyle w:val="Hyperlink"/>
            <w:rFonts w:ascii="Century Gothic" w:hAnsi="Century Gothic"/>
          </w:rPr>
          <w:t>operacaoalmoxarifado.cli@gmail.com</w:t>
        </w:r>
      </w:hyperlink>
      <w:r w:rsidR="005478DE" w:rsidRPr="00560D44">
        <w:rPr>
          <w:rFonts w:ascii="Century Gothic" w:hAnsi="Century Gothic"/>
        </w:rPr>
        <w:t>. 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CONTRATADA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deverá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entrar</w:t>
      </w:r>
      <w:r w:rsidR="005478DE" w:rsidRPr="00560D44">
        <w:rPr>
          <w:rFonts w:ascii="Century Gothic" w:hAnsi="Century Gothic"/>
          <w:spacing w:val="-17"/>
        </w:rPr>
        <w:t xml:space="preserve"> </w:t>
      </w:r>
      <w:r w:rsidR="005478DE" w:rsidRPr="00560D44">
        <w:rPr>
          <w:rFonts w:ascii="Century Gothic" w:hAnsi="Century Gothic"/>
        </w:rPr>
        <w:t>em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contato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no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telefone</w:t>
      </w:r>
      <w:r w:rsidR="005478DE" w:rsidRPr="00560D44">
        <w:rPr>
          <w:rFonts w:ascii="Century Gothic" w:hAnsi="Century Gothic"/>
          <w:spacing w:val="-14"/>
        </w:rPr>
        <w:t xml:space="preserve"> </w:t>
      </w:r>
      <w:r w:rsidR="005478DE" w:rsidRPr="00560D44">
        <w:rPr>
          <w:rFonts w:ascii="Century Gothic" w:hAnsi="Century Gothic"/>
        </w:rPr>
        <w:t>4773-3581</w:t>
      </w:r>
      <w:r w:rsidR="005478DE" w:rsidRPr="00560D44">
        <w:rPr>
          <w:rFonts w:ascii="Century Gothic" w:hAnsi="Century Gothic"/>
          <w:spacing w:val="-16"/>
        </w:rPr>
        <w:t xml:space="preserve"> </w:t>
      </w:r>
      <w:r w:rsidR="005478DE" w:rsidRPr="00560D44">
        <w:rPr>
          <w:rFonts w:ascii="Century Gothic" w:hAnsi="Century Gothic"/>
        </w:rPr>
        <w:t>para</w:t>
      </w:r>
      <w:r w:rsidR="005478DE" w:rsidRPr="00560D44">
        <w:rPr>
          <w:rFonts w:ascii="Century Gothic" w:hAnsi="Century Gothic"/>
          <w:spacing w:val="-15"/>
        </w:rPr>
        <w:t xml:space="preserve"> </w:t>
      </w:r>
      <w:r w:rsidR="005478DE" w:rsidRPr="00560D44">
        <w:rPr>
          <w:rFonts w:ascii="Century Gothic" w:hAnsi="Century Gothic"/>
        </w:rPr>
        <w:t>agendar a entrega</w:t>
      </w:r>
      <w:r w:rsidR="004E2596">
        <w:rPr>
          <w:rFonts w:ascii="Century Gothic" w:hAnsi="Century Gothic"/>
        </w:rPr>
        <w:t>;</w:t>
      </w:r>
    </w:p>
    <w:p w14:paraId="6C3F6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  <w:tab w:val="left" w:pos="567"/>
          <w:tab w:val="left" w:pos="709"/>
          <w:tab w:val="left" w:pos="851"/>
        </w:tabs>
        <w:spacing w:line="276" w:lineRule="auto"/>
        <w:ind w:left="-284" w:right="45" w:firstLine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A Prefeitura poderá modificar o local de entrega do objeto da licitação a qualquer tempo, desde que o novo local seja acessível, livre e desimpedido e esteja situado dentro do perímetro urbano do Município de Itapevi;</w:t>
      </w:r>
    </w:p>
    <w:p w14:paraId="700D792A" w14:textId="77777777" w:rsidR="00CC4F51" w:rsidRDefault="00E1046E" w:rsidP="00CB4057">
      <w:pPr>
        <w:pStyle w:val="Cabealho"/>
        <w:numPr>
          <w:ilvl w:val="1"/>
          <w:numId w:val="26"/>
        </w:numPr>
        <w:tabs>
          <w:tab w:val="clear" w:pos="4252"/>
          <w:tab w:val="clear" w:pos="8504"/>
          <w:tab w:val="left" w:pos="0"/>
          <w:tab w:val="left" w:pos="142"/>
        </w:tabs>
        <w:spacing w:line="276" w:lineRule="auto"/>
        <w:ind w:left="-284" w:right="45" w:firstLine="0"/>
        <w:jc w:val="both"/>
        <w:rPr>
          <w:rFonts w:ascii="Century Gothic" w:hAnsi="Century Gothic" w:cs="Arial"/>
          <w:bCs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Ocorrendo o descrito no Item anterior a comunicação deverá ser por escrito, podendo ser via e-mail, sem que o fato importe em qualquer alteração contratual, especialmente de preço</w:t>
      </w:r>
      <w:r>
        <w:rPr>
          <w:rFonts w:ascii="Century Gothic" w:hAnsi="Century Gothic" w:cs="Arial"/>
          <w:bCs/>
          <w:sz w:val="20"/>
          <w:szCs w:val="20"/>
        </w:rPr>
        <w:t>;</w:t>
      </w:r>
    </w:p>
    <w:p w14:paraId="02066260" w14:textId="77777777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Correrão por conta da </w:t>
      </w:r>
      <w:r>
        <w:rPr>
          <w:rFonts w:ascii="Century Gothic" w:hAnsi="Century Gothic" w:cs="Arial"/>
          <w:b/>
        </w:rPr>
        <w:t>CONTRATADA</w:t>
      </w:r>
      <w:r>
        <w:rPr>
          <w:rFonts w:ascii="Century Gothic" w:hAnsi="Century Gothic" w:cs="Arial"/>
          <w:bCs/>
        </w:rPr>
        <w:t xml:space="preserve"> as despesas para efetivo atendimento do objeto, tais como transporte, frete, pedágio, tributos, encargos trabalhistas, previdenciários, dentre outros;</w:t>
      </w:r>
    </w:p>
    <w:p w14:paraId="631F6F0D" w14:textId="7AE2F8C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color w:val="000000"/>
        </w:rPr>
        <w:t xml:space="preserve">À </w:t>
      </w:r>
      <w:r w:rsidR="00E044E0" w:rsidRPr="00E044E0">
        <w:rPr>
          <w:rFonts w:ascii="Century Gothic" w:eastAsia="Calibri" w:hAnsi="Century Gothic" w:cs="Arial"/>
          <w:bCs/>
        </w:rPr>
        <w:t>Secretaria Municipal de Saúde</w:t>
      </w:r>
      <w:r w:rsidR="00E044E0">
        <w:rPr>
          <w:rFonts w:ascii="Century Gothic" w:hAnsi="Century Gothic" w:cs="Arial"/>
          <w:color w:val="000000"/>
        </w:rPr>
        <w:t xml:space="preserve"> </w:t>
      </w:r>
      <w:r>
        <w:rPr>
          <w:rFonts w:ascii="Century Gothic" w:hAnsi="Century Gothic" w:cs="Arial"/>
          <w:color w:val="000000"/>
        </w:rPr>
        <w:t xml:space="preserve">caberá o recebimento do objeto e a verificação de que foram cumpridos os termos, especificações e demais exigências, dando-se em conformidade </w:t>
      </w:r>
      <w:r>
        <w:rPr>
          <w:rFonts w:ascii="Century Gothic" w:hAnsi="Century Gothic" w:cs="Arial"/>
        </w:rPr>
        <w:t>com o art. 140, inciso II, alíneas “a” e “b” da Lei n° 14.133/21:</w:t>
      </w:r>
    </w:p>
    <w:p w14:paraId="7DFB0B7F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 xml:space="preserve">a) </w:t>
      </w:r>
      <w:r>
        <w:rPr>
          <w:rFonts w:ascii="Century Gothic" w:hAnsi="Century Gothic"/>
          <w:b/>
          <w:bCs/>
          <w:sz w:val="20"/>
          <w:szCs w:val="20"/>
          <w:u w:val="single"/>
        </w:rPr>
        <w:t>provisoriamente</w:t>
      </w:r>
      <w:r>
        <w:rPr>
          <w:rFonts w:ascii="Century Gothic" w:hAnsi="Century Gothic"/>
          <w:sz w:val="20"/>
          <w:szCs w:val="20"/>
        </w:rPr>
        <w:t xml:space="preserve">, recebidos por servidores previamente designados para acompanhamento e fiscalização, mediante carimbo na respectiva Nota Fiscal/Fatura, para efeito de posterior verificação da conformidade do objeto com as exigências do Termo de Referência; </w:t>
      </w:r>
    </w:p>
    <w:p w14:paraId="2A41C7B8" w14:textId="77777777" w:rsidR="00CC4F51" w:rsidRDefault="00E1046E" w:rsidP="00CB2148">
      <w:pPr>
        <w:widowControl w:val="0"/>
        <w:tabs>
          <w:tab w:val="left" w:pos="142"/>
        </w:tabs>
        <w:spacing w:line="276" w:lineRule="auto"/>
        <w:ind w:left="-284"/>
        <w:jc w:val="both"/>
        <w:rPr>
          <w:rFonts w:ascii="Century Gothic" w:hAnsi="Century Gothic" w:cs="Arial"/>
          <w:color w:val="000000"/>
          <w:sz w:val="20"/>
          <w:szCs w:val="20"/>
        </w:rPr>
      </w:pPr>
      <w:r>
        <w:rPr>
          <w:rFonts w:ascii="Century Gothic" w:hAnsi="Century Gothic"/>
          <w:b/>
          <w:bCs/>
          <w:sz w:val="20"/>
          <w:szCs w:val="20"/>
        </w:rPr>
        <w:t>b)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  <w:b/>
          <w:bCs/>
          <w:sz w:val="20"/>
          <w:szCs w:val="20"/>
          <w:u w:val="single"/>
        </w:rPr>
        <w:t>definitivamente</w:t>
      </w:r>
      <w:r>
        <w:rPr>
          <w:rFonts w:ascii="Century Gothic" w:hAnsi="Century Gothic"/>
          <w:sz w:val="20"/>
          <w:szCs w:val="20"/>
        </w:rPr>
        <w:t xml:space="preserve">, de forma expressa, em até </w:t>
      </w:r>
      <w:r>
        <w:rPr>
          <w:rFonts w:ascii="Century Gothic" w:hAnsi="Century Gothic"/>
          <w:b/>
          <w:sz w:val="20"/>
          <w:szCs w:val="20"/>
        </w:rPr>
        <w:t>0</w:t>
      </w:r>
      <w:r>
        <w:rPr>
          <w:rFonts w:ascii="Century Gothic" w:hAnsi="Century Gothic"/>
          <w:b/>
          <w:bCs/>
          <w:sz w:val="20"/>
          <w:szCs w:val="20"/>
        </w:rPr>
        <w:t>3 (três) dias</w:t>
      </w:r>
      <w:r>
        <w:rPr>
          <w:rFonts w:ascii="Century Gothic" w:hAnsi="Century Gothic"/>
          <w:sz w:val="20"/>
          <w:szCs w:val="20"/>
        </w:rPr>
        <w:t xml:space="preserve"> do recebimento provisório, através da verificação da qualidade e quantidade do objeto, e consequente aceitação.</w:t>
      </w:r>
    </w:p>
    <w:p w14:paraId="2EC4EDE1" w14:textId="1F59572E" w:rsidR="00CC4F51" w:rsidRDefault="00E1046E" w:rsidP="00CB4057">
      <w:pPr>
        <w:pStyle w:val="PargrafodaLista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hAnsi="Century Gothic" w:cs="Tahoma"/>
          <w:bCs/>
          <w:iCs/>
        </w:rPr>
      </w:pPr>
      <w:r>
        <w:rPr>
          <w:rFonts w:ascii="Century Gothic" w:eastAsia="MS Mincho" w:hAnsi="Century Gothic" w:cs="Tahoma"/>
          <w:iCs/>
        </w:rPr>
        <w:t xml:space="preserve">Constatadas quaisquer irregularidades no objeto entregue, a </w:t>
      </w:r>
      <w:r w:rsidR="00E044E0" w:rsidRPr="00E044E0">
        <w:rPr>
          <w:rFonts w:ascii="Century Gothic" w:eastAsia="Calibri" w:hAnsi="Century Gothic" w:cs="Arial"/>
          <w:bCs/>
        </w:rPr>
        <w:t xml:space="preserve">Secretaria Municipal de </w:t>
      </w:r>
      <w:r w:rsidR="00E044E0" w:rsidRPr="00E044E0">
        <w:rPr>
          <w:rFonts w:ascii="Century Gothic" w:eastAsia="Calibri" w:hAnsi="Century Gothic" w:cs="Arial"/>
          <w:bCs/>
        </w:rPr>
        <w:lastRenderedPageBreak/>
        <w:t>Saúde</w:t>
      </w:r>
      <w:r w:rsidR="00E044E0">
        <w:rPr>
          <w:rFonts w:ascii="Century Gothic" w:eastAsia="MS Mincho" w:hAnsi="Century Gothic" w:cs="Tahoma"/>
          <w:iCs/>
        </w:rPr>
        <w:t xml:space="preserve"> </w:t>
      </w:r>
      <w:r>
        <w:rPr>
          <w:rFonts w:ascii="Century Gothic" w:eastAsia="MS Mincho" w:hAnsi="Century Gothic" w:cs="Tahoma"/>
          <w:iCs/>
        </w:rPr>
        <w:t>poderá:</w:t>
      </w:r>
    </w:p>
    <w:p w14:paraId="4F4B0E0E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rejeitá-lo no todo ou em parte, se não corresponder às especificações técnicas exigidas, determinando sua substituição e/ou correção; </w:t>
      </w:r>
    </w:p>
    <w:p w14:paraId="45161A89" w14:textId="77777777" w:rsidR="00CC4F51" w:rsidRDefault="00E1046E" w:rsidP="00CB4057">
      <w:pPr>
        <w:pStyle w:val="Corpodetexto"/>
        <w:widowControl w:val="0"/>
        <w:numPr>
          <w:ilvl w:val="2"/>
          <w:numId w:val="26"/>
        </w:numPr>
        <w:tabs>
          <w:tab w:val="left" w:pos="142"/>
          <w:tab w:val="left" w:pos="284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>determinar sua complementação, se houver diferença de quantidades ou de partes, sem prejuízo das penalidades cabíveis;</w:t>
      </w:r>
    </w:p>
    <w:p w14:paraId="61F4654C" w14:textId="77777777" w:rsidR="00CC4F51" w:rsidRDefault="00E1046E" w:rsidP="00CB4057">
      <w:pPr>
        <w:pStyle w:val="Corpodetexto"/>
        <w:widowControl w:val="0"/>
        <w:numPr>
          <w:ilvl w:val="1"/>
          <w:numId w:val="26"/>
        </w:numPr>
        <w:tabs>
          <w:tab w:val="left" w:pos="142"/>
          <w:tab w:val="left" w:pos="709"/>
        </w:tabs>
        <w:spacing w:after="0" w:line="276" w:lineRule="auto"/>
        <w:ind w:left="-284" w:firstLine="0"/>
        <w:jc w:val="both"/>
        <w:rPr>
          <w:rFonts w:ascii="Century Gothic" w:eastAsia="MS Mincho" w:hAnsi="Century Gothic" w:cs="Tahoma"/>
          <w:iCs/>
        </w:rPr>
      </w:pPr>
      <w:r>
        <w:rPr>
          <w:rFonts w:ascii="Century Gothic" w:eastAsia="MS Mincho" w:hAnsi="Century Gothic" w:cs="Tahoma"/>
          <w:iCs/>
        </w:rPr>
        <w:t xml:space="preserve">As irregularidades deverão ser sanadas pela </w:t>
      </w:r>
      <w:r>
        <w:rPr>
          <w:rFonts w:ascii="Century Gothic" w:eastAsia="MS Mincho" w:hAnsi="Century Gothic"/>
          <w:b/>
        </w:rPr>
        <w:t xml:space="preserve">CONTRATADA </w:t>
      </w:r>
      <w:r>
        <w:rPr>
          <w:rFonts w:ascii="Century Gothic" w:hAnsi="Century Gothic" w:cs="Tahoma"/>
          <w:iCs/>
        </w:rPr>
        <w:t>no prazo máximo de 02 (dois) dias</w:t>
      </w:r>
      <w:r>
        <w:rPr>
          <w:rFonts w:ascii="Century Gothic" w:eastAsia="MS Mincho" w:hAnsi="Century Gothic" w:cs="Tahoma"/>
          <w:iCs/>
        </w:rPr>
        <w:t>, contados do recebimento da notificação por escrito, mantido o preço inicialmente contratado;</w:t>
      </w:r>
    </w:p>
    <w:p w14:paraId="4062ACF2" w14:textId="77777777" w:rsidR="00CC4F51" w:rsidRDefault="00E1046E" w:rsidP="00CB4057">
      <w:pPr>
        <w:pStyle w:val="TextosemFormatao"/>
        <w:widowControl w:val="0"/>
        <w:numPr>
          <w:ilvl w:val="1"/>
          <w:numId w:val="26"/>
        </w:numPr>
        <w:tabs>
          <w:tab w:val="left" w:pos="142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 xml:space="preserve">A recusa da </w:t>
      </w:r>
      <w:r>
        <w:rPr>
          <w:rFonts w:ascii="Century Gothic" w:eastAsia="MS Mincho" w:hAnsi="Century Gothic"/>
          <w:b/>
        </w:rPr>
        <w:t>CONTRATADA</w:t>
      </w:r>
      <w:r>
        <w:rPr>
          <w:rFonts w:ascii="Century Gothic" w:eastAsia="MS Mincho" w:hAnsi="Century Gothic"/>
        </w:rPr>
        <w:t xml:space="preserve"> em atender ao estabelecido no </w:t>
      </w:r>
      <w:r>
        <w:rPr>
          <w:rFonts w:ascii="Century Gothic" w:eastAsia="MS Mincho" w:hAnsi="Century Gothic"/>
          <w:b/>
        </w:rPr>
        <w:t xml:space="preserve">item 8.8. </w:t>
      </w:r>
      <w:r>
        <w:rPr>
          <w:rFonts w:ascii="Century Gothic" w:eastAsia="MS Mincho" w:hAnsi="Century Gothic"/>
        </w:rPr>
        <w:t>levará à aplicação das sanções previstas por inadimplemento.</w:t>
      </w:r>
    </w:p>
    <w:p w14:paraId="02793F22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077A1CB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>CLÁUSULA IX – DAS OBRIGAÇÕES DA CONTRATADA</w:t>
      </w:r>
    </w:p>
    <w:p w14:paraId="302F735A" w14:textId="77777777" w:rsidR="00CC4F51" w:rsidRDefault="00E1046E" w:rsidP="00CB2148">
      <w:pPr>
        <w:tabs>
          <w:tab w:val="left" w:pos="900"/>
          <w:tab w:val="left" w:pos="12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9.1.  </w:t>
      </w:r>
      <w:r>
        <w:rPr>
          <w:rFonts w:ascii="Century Gothic" w:hAnsi="Century Gothic" w:cs="Arial"/>
          <w:sz w:val="20"/>
          <w:szCs w:val="20"/>
        </w:rPr>
        <w:t xml:space="preserve"> A </w:t>
      </w:r>
      <w:r>
        <w:rPr>
          <w:rFonts w:ascii="Century Gothic" w:hAnsi="Century Gothic" w:cs="Arial"/>
          <w:b/>
          <w:bCs/>
          <w:sz w:val="20"/>
          <w:szCs w:val="20"/>
        </w:rPr>
        <w:t>CONTRATADA</w:t>
      </w:r>
      <w:r>
        <w:rPr>
          <w:rFonts w:ascii="Century Gothic" w:hAnsi="Century Gothic" w:cs="Arial"/>
          <w:sz w:val="20"/>
          <w:szCs w:val="20"/>
        </w:rPr>
        <w:t>, além das obrigações contidas no edital, se obriga a:</w:t>
      </w:r>
    </w:p>
    <w:p w14:paraId="02627B4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Atender plenamente o descrito do Edital; </w:t>
      </w:r>
    </w:p>
    <w:p w14:paraId="1D95414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right="45" w:hanging="1364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Assegurar o objeto deste Contrato e a sua conservação;</w:t>
      </w:r>
    </w:p>
    <w:p w14:paraId="3BE37E86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Permitir e facilitar a fiscalização e/ou inspeção dos objetos deste Contrato, a qualquer hora, devendo prestar todos os informes e esclarecimentos solicitados por escrito; </w:t>
      </w:r>
    </w:p>
    <w:p w14:paraId="519CC2B2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Participar a fiscalização a ocorrência de qualquer fato ou condição que possa atrasar ou impedir o fornecimento do objeto deste Contrato, em parte ou no todo;</w:t>
      </w:r>
    </w:p>
    <w:p w14:paraId="62217861" w14:textId="77777777" w:rsidR="00CC4F51" w:rsidRDefault="00E1046E" w:rsidP="00CB4057">
      <w:pPr>
        <w:pStyle w:val="PargrafodaLista"/>
        <w:numPr>
          <w:ilvl w:val="2"/>
          <w:numId w:val="27"/>
        </w:numPr>
        <w:tabs>
          <w:tab w:val="left" w:pos="0"/>
          <w:tab w:val="left" w:pos="426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Manter as condições de habilitação e qualificação exigidas no Edital que a este deu origem</w:t>
      </w:r>
      <w:r>
        <w:rPr>
          <w:rFonts w:ascii="Century Gothic" w:hAnsi="Century Gothic" w:cs="Arial"/>
          <w:color w:val="800000"/>
        </w:rPr>
        <w:t>;</w:t>
      </w:r>
    </w:p>
    <w:p w14:paraId="533FCA23" w14:textId="77777777" w:rsidR="00CC4F51" w:rsidRDefault="00E1046E" w:rsidP="00CB4057">
      <w:pPr>
        <w:pStyle w:val="TextosemFormatao"/>
        <w:widowControl w:val="0"/>
        <w:numPr>
          <w:ilvl w:val="1"/>
          <w:numId w:val="27"/>
        </w:numPr>
        <w:tabs>
          <w:tab w:val="left" w:pos="284"/>
        </w:tabs>
        <w:spacing w:line="276" w:lineRule="auto"/>
        <w:ind w:left="-284" w:right="45" w:firstLine="0"/>
        <w:jc w:val="both"/>
        <w:rPr>
          <w:rFonts w:ascii="Century Gothic" w:hAnsi="Century Gothic" w:cs="Arial"/>
        </w:rPr>
      </w:pPr>
      <w:r>
        <w:rPr>
          <w:rFonts w:ascii="Century Gothic" w:eastAsia="MS Mincho" w:hAnsi="Century Gothic" w:cs="Arial"/>
        </w:rPr>
        <w:t xml:space="preserve"> </w:t>
      </w:r>
      <w:r>
        <w:rPr>
          <w:rFonts w:ascii="Century Gothic" w:hAnsi="Century Gothic" w:cs="Arial"/>
        </w:rPr>
        <w:t xml:space="preserve">Cumprir, no que couber para esta execução contratual, a Lei nº 13.709, de 14 de </w:t>
      </w:r>
      <w:proofErr w:type="gramStart"/>
      <w:r>
        <w:rPr>
          <w:rFonts w:ascii="Century Gothic" w:hAnsi="Century Gothic" w:cs="Arial"/>
        </w:rPr>
        <w:t>Agosto</w:t>
      </w:r>
      <w:proofErr w:type="gramEnd"/>
      <w:r>
        <w:rPr>
          <w:rFonts w:ascii="Century Gothic" w:hAnsi="Century Gothic" w:cs="Arial"/>
        </w:rPr>
        <w:t xml:space="preserve"> de 2018, Lei Geral de Proteção de Dados Pessoais (LGPD) e Decreto Municipal nº 5.848 de 15 de </w:t>
      </w:r>
      <w:proofErr w:type="gramStart"/>
      <w:r>
        <w:rPr>
          <w:rFonts w:ascii="Century Gothic" w:hAnsi="Century Gothic" w:cs="Arial"/>
        </w:rPr>
        <w:t>Dezembro</w:t>
      </w:r>
      <w:proofErr w:type="gramEnd"/>
      <w:r>
        <w:rPr>
          <w:rFonts w:ascii="Century Gothic" w:hAnsi="Century Gothic" w:cs="Arial"/>
        </w:rPr>
        <w:t xml:space="preserve"> de 2023, com o objetivo de proteger os direitos fundamentais de liberdade e de privacidade e o livre desenvolvimento da personalidade da pessoa natural, em especial tomar todas as medidas cautelares para que não haja quaisquer infrações à referida Lei, </w:t>
      </w:r>
      <w:r>
        <w:rPr>
          <w:rStyle w:val="Forte"/>
          <w:rFonts w:ascii="Century Gothic" w:hAnsi="Century Gothic" w:cs="Arial"/>
        </w:rPr>
        <w:t>além de cumprir com as demais obrigações</w:t>
      </w:r>
      <w:r>
        <w:rPr>
          <w:rFonts w:ascii="Century Gothic" w:hAnsi="Century Gothic" w:cs="Arial"/>
        </w:rPr>
        <w:t xml:space="preserve">. </w:t>
      </w:r>
    </w:p>
    <w:p w14:paraId="4D371757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color w:val="FF0000"/>
          <w:sz w:val="20"/>
          <w:szCs w:val="20"/>
        </w:rPr>
      </w:pPr>
    </w:p>
    <w:p w14:paraId="55874F87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Times New Roman" w:hAnsi="Century Gothic" w:cs="Arial"/>
          <w:b/>
          <w:bCs/>
          <w:sz w:val="20"/>
          <w:szCs w:val="20"/>
        </w:rPr>
      </w:pPr>
      <w:r>
        <w:rPr>
          <w:rFonts w:ascii="Century Gothic" w:eastAsia="Times New Roman" w:hAnsi="Century Gothic" w:cs="Arial"/>
          <w:b/>
          <w:bCs/>
          <w:sz w:val="20"/>
          <w:szCs w:val="20"/>
        </w:rPr>
        <w:t>CLÁUSULA X – DAS OBRIGAÇÕES DA CONTRATANTE</w:t>
      </w:r>
    </w:p>
    <w:p w14:paraId="4302CF9A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10.1.</w:t>
      </w:r>
      <w:r>
        <w:rPr>
          <w:rFonts w:ascii="Century Gothic" w:hAnsi="Century Gothic" w:cs="Arial"/>
        </w:rPr>
        <w:t xml:space="preserve"> Receber o objeto no prazo e condições estabelecidas no edital e seus anexos;</w:t>
      </w:r>
    </w:p>
    <w:p w14:paraId="5DE30D74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10.2.</w:t>
      </w:r>
      <w:r>
        <w:rPr>
          <w:rFonts w:ascii="Century Gothic" w:hAnsi="Century Gothic" w:cs="Arial"/>
        </w:rPr>
        <w:t xml:space="preserve"> Verificar minuciosamente, no prazo fixado, a conformidade dos bens recebidos provisoriamente com as especificações constantes do Edital e da proposta, para fins de aceitação e recebimento definitivo;</w:t>
      </w:r>
    </w:p>
    <w:p w14:paraId="6A87F20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10.3.</w:t>
      </w:r>
      <w:r>
        <w:rPr>
          <w:rFonts w:ascii="Century Gothic" w:hAnsi="Century Gothic" w:cs="Arial"/>
        </w:rPr>
        <w:t xml:space="preserve"> Comunicar 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por escrito, sobre imperfeições, falhas ou irregularidades verificadas no objeto fornecido, para que seja substituído, reparado ou corrigido;</w:t>
      </w:r>
    </w:p>
    <w:p w14:paraId="7C5DF7E5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10.4.</w:t>
      </w:r>
      <w:r>
        <w:rPr>
          <w:rFonts w:ascii="Century Gothic" w:hAnsi="Century Gothic" w:cs="Arial"/>
        </w:rPr>
        <w:t xml:space="preserve"> Acompanhar e </w:t>
      </w:r>
      <w:proofErr w:type="gramStart"/>
      <w:r>
        <w:rPr>
          <w:rFonts w:ascii="Century Gothic" w:hAnsi="Century Gothic" w:cs="Arial"/>
        </w:rPr>
        <w:t>fiscalizar  o</w:t>
      </w:r>
      <w:proofErr w:type="gramEnd"/>
      <w:r>
        <w:rPr>
          <w:rFonts w:ascii="Century Gothic" w:hAnsi="Century Gothic" w:cs="Arial"/>
        </w:rPr>
        <w:t xml:space="preserve"> cumprimento das obrigações da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>, através de comissão/servidor especialmente designado;</w:t>
      </w:r>
    </w:p>
    <w:p w14:paraId="3BFC1336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10.5</w:t>
      </w:r>
      <w:r>
        <w:rPr>
          <w:rFonts w:ascii="Century Gothic" w:hAnsi="Century Gothic" w:cs="Arial"/>
        </w:rPr>
        <w:t xml:space="preserve">. Efetuar o pagamento à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no valor correspondente ao fornecimento do objeto, no prazo e forma estabelecidos no Edital e seus anexos;</w:t>
      </w:r>
    </w:p>
    <w:p w14:paraId="5079E4BE" w14:textId="77777777" w:rsidR="00CC4F51" w:rsidRDefault="00E1046E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bCs/>
        </w:rPr>
        <w:t>10.6.</w:t>
      </w:r>
      <w:r>
        <w:rPr>
          <w:rFonts w:ascii="Century Gothic" w:hAnsi="Century Gothic" w:cs="Arial"/>
        </w:rPr>
        <w:t xml:space="preserve"> A Administração não responderá por quaisquer compromissos assumidos pela </w:t>
      </w:r>
      <w:r>
        <w:rPr>
          <w:rFonts w:ascii="Century Gothic" w:hAnsi="Century Gothic" w:cs="Arial"/>
          <w:b/>
          <w:bCs/>
        </w:rPr>
        <w:t>CONTRATADA</w:t>
      </w:r>
      <w:r>
        <w:rPr>
          <w:rFonts w:ascii="Century Gothic" w:hAnsi="Century Gothic" w:cs="Arial"/>
        </w:rPr>
        <w:t xml:space="preserve"> com terceiros, ainda que vinculados à execução do contrato, bem como por qualquer dano causado a terceiros em decorrência de ato da </w:t>
      </w:r>
      <w:r>
        <w:rPr>
          <w:rFonts w:ascii="Century Gothic" w:hAnsi="Century Gothic" w:cs="Arial"/>
          <w:b/>
          <w:bCs/>
        </w:rPr>
        <w:t>CONTRATADA,</w:t>
      </w:r>
      <w:r>
        <w:rPr>
          <w:rFonts w:ascii="Century Gothic" w:hAnsi="Century Gothic" w:cs="Arial"/>
        </w:rPr>
        <w:t xml:space="preserve"> de seus empregados, prepostos ou subordinados.</w:t>
      </w:r>
    </w:p>
    <w:p w14:paraId="6F493CF7" w14:textId="77777777" w:rsidR="00CC4F51" w:rsidRDefault="00CC4F51" w:rsidP="00CB2148">
      <w:pPr>
        <w:pStyle w:val="Lista"/>
        <w:tabs>
          <w:tab w:val="left" w:pos="6521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67B4B7CE" w14:textId="77777777" w:rsidR="00CC4F51" w:rsidRDefault="00E1046E" w:rsidP="00CB2148">
      <w:pPr>
        <w:tabs>
          <w:tab w:val="left" w:pos="9356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 - DAS PENALIDADES</w:t>
      </w:r>
    </w:p>
    <w:p w14:paraId="5A11F19A" w14:textId="77777777" w:rsidR="00CC4F51" w:rsidRDefault="00E1046E" w:rsidP="00CB4057">
      <w:pPr>
        <w:pStyle w:val="TextosemFormatao"/>
        <w:widowControl w:val="0"/>
        <w:numPr>
          <w:ilvl w:val="1"/>
          <w:numId w:val="28"/>
        </w:numPr>
        <w:tabs>
          <w:tab w:val="left" w:pos="284"/>
        </w:tabs>
        <w:spacing w:line="276" w:lineRule="auto"/>
        <w:ind w:left="-284" w:firstLine="0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</w:rPr>
        <w:t>São aplicáveis as sanções previstas no Título IV do Capítulo I da Lei n° 14.133/</w:t>
      </w:r>
      <w:proofErr w:type="gramStart"/>
      <w:r>
        <w:rPr>
          <w:rFonts w:ascii="Century Gothic" w:eastAsia="MS Mincho" w:hAnsi="Century Gothic"/>
        </w:rPr>
        <w:t>21,  assegurado</w:t>
      </w:r>
      <w:proofErr w:type="gramEnd"/>
      <w:r>
        <w:rPr>
          <w:rFonts w:ascii="Century Gothic" w:eastAsia="MS Mincho" w:hAnsi="Century Gothic"/>
        </w:rPr>
        <w:t xml:space="preserve"> o contraditório e a ampla defesa; </w:t>
      </w:r>
    </w:p>
    <w:p w14:paraId="7D6E8BDD" w14:textId="64CC8C18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Fonts w:ascii="Century Gothic" w:eastAsia="MS Mincho" w:hAnsi="Century Gothic"/>
          <w:b/>
          <w:bCs/>
        </w:rPr>
        <w:t xml:space="preserve">11.2. </w:t>
      </w:r>
      <w:r>
        <w:rPr>
          <w:rFonts w:ascii="Century Gothic" w:eastAsia="MS Mincho" w:hAnsi="Century Gothic"/>
        </w:rPr>
        <w:t xml:space="preserve"> A licitante que der </w:t>
      </w:r>
      <w:r>
        <w:rPr>
          <w:rFonts w:ascii="Century Gothic" w:hAnsi="Century Gothic" w:cs="Arial"/>
        </w:rPr>
        <w:t xml:space="preserve">causa à inexecução parcial do contrato que cause grave dano à </w:t>
      </w:r>
      <w:r>
        <w:rPr>
          <w:rFonts w:ascii="Century Gothic" w:hAnsi="Century Gothic" w:cs="Arial"/>
        </w:rPr>
        <w:lastRenderedPageBreak/>
        <w:t>Administração, ao funcionamento dos serviços públicos ou ao interesse coletivo; der causa à inexecução total do contrato; deixar de entregar a documentação exigida para o certame; não manter a proposta, salvo em decorrência de fato superveniente devidamente justificado; não celebrar o contrato ou não entregar a documentação exigida para a contratação, quando convocado dentro do prazo de validade de sua proposta; ensejar o retardamento da execução ou da entrega do objeto da licitação sem motivo justificado, f</w:t>
      </w:r>
      <w:r>
        <w:rPr>
          <w:rFonts w:ascii="Century Gothic" w:eastAsia="MS Mincho" w:hAnsi="Century Gothic"/>
        </w:rPr>
        <w:t xml:space="preserve">icará impedida de licitar e contratar com o Município de Itapevi, pelo período de até 03 (três) anos, nos termos do §4º do art. 156 da Lei nº 14.133/21; </w:t>
      </w:r>
    </w:p>
    <w:p w14:paraId="21E6A8EA" w14:textId="77777777" w:rsidR="00CC4F51" w:rsidRDefault="00E1046E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eastAsia="MS Mincho" w:hAnsi="Century Gothic"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MS Mincho" w:hAnsi="Century Gothic"/>
          <w:b/>
          <w:bCs/>
          <w:color w:val="000000"/>
        </w:rPr>
        <w:t xml:space="preserve">.2.1. </w:t>
      </w:r>
      <w:r>
        <w:rPr>
          <w:rFonts w:ascii="Century Gothic" w:eastAsia="MS Mincho" w:hAnsi="Century Gothic"/>
          <w:color w:val="000000"/>
        </w:rPr>
        <w:t xml:space="preserve">Além da penalidade prevista no </w:t>
      </w:r>
      <w:r>
        <w:rPr>
          <w:rFonts w:ascii="Century Gothic" w:eastAsia="MS Mincho" w:hAnsi="Century Gothic"/>
          <w:bCs/>
          <w:color w:val="000000"/>
        </w:rPr>
        <w:t xml:space="preserve">item </w:t>
      </w:r>
      <w:r>
        <w:rPr>
          <w:rFonts w:ascii="Century Gothic" w:eastAsia="MS Mincho" w:hAnsi="Century Gothic"/>
          <w:bCs/>
        </w:rPr>
        <w:t>11.2</w:t>
      </w:r>
      <w:r>
        <w:rPr>
          <w:rFonts w:ascii="Century Gothic" w:eastAsia="MS Mincho" w:hAnsi="Century Gothic"/>
        </w:rPr>
        <w:t xml:space="preserve">, também ensejará à licitante a cobrança por via administrativa ou judicial de </w:t>
      </w:r>
      <w:r>
        <w:rPr>
          <w:rFonts w:ascii="Century Gothic" w:eastAsia="MS Mincho" w:hAnsi="Century Gothic"/>
          <w:b/>
          <w:bCs/>
        </w:rPr>
        <w:t>multa de até 10% (dez por cento) sobre o valor total de sua proposta</w:t>
      </w:r>
      <w:r>
        <w:rPr>
          <w:rFonts w:ascii="Century Gothic" w:eastAsia="MS Mincho" w:hAnsi="Century Gothic"/>
        </w:rPr>
        <w:t>;</w:t>
      </w:r>
    </w:p>
    <w:p w14:paraId="545A0FB5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eastAsia="Arial Unicode MS" w:hAnsi="Century Gothic"/>
          <w:bCs/>
          <w:iCs/>
        </w:rPr>
      </w:pPr>
      <w:r>
        <w:rPr>
          <w:rStyle w:val="Forte"/>
          <w:rFonts w:ascii="Century Gothic" w:hAnsi="Century Gothic" w:cs="Arial"/>
          <w:color w:val="000000"/>
        </w:rPr>
        <w:t>11</w:t>
      </w:r>
      <w:r>
        <w:rPr>
          <w:rFonts w:ascii="Century Gothic" w:eastAsia="Arial Unicode MS" w:hAnsi="Century Gothic"/>
          <w:b/>
          <w:iCs/>
        </w:rPr>
        <w:t>.2.2.</w:t>
      </w:r>
      <w:r>
        <w:rPr>
          <w:rFonts w:ascii="Century Gothic" w:eastAsia="Arial Unicode MS" w:hAnsi="Century Gothic"/>
          <w:iCs/>
        </w:rPr>
        <w:t xml:space="preserve"> </w:t>
      </w:r>
      <w:r>
        <w:rPr>
          <w:rFonts w:ascii="Century Gothic" w:eastAsia="Arial Unicode MS" w:hAnsi="Century Gothic"/>
          <w:bCs/>
          <w:iCs/>
        </w:rPr>
        <w:t xml:space="preserve">As penalidades previstas nos </w:t>
      </w:r>
      <w:r>
        <w:rPr>
          <w:rFonts w:ascii="Century Gothic" w:eastAsia="Arial Unicode MS" w:hAnsi="Century Gothic"/>
          <w:b/>
          <w:bCs/>
          <w:iCs/>
        </w:rPr>
        <w:t>subitens</w:t>
      </w:r>
      <w:r>
        <w:rPr>
          <w:rFonts w:ascii="Century Gothic" w:eastAsia="Arial Unicode MS" w:hAnsi="Century Gothic"/>
          <w:bCs/>
          <w:iCs/>
        </w:rPr>
        <w:t xml:space="preserve"> </w:t>
      </w:r>
      <w:r>
        <w:rPr>
          <w:rFonts w:ascii="Century Gothic" w:eastAsia="Arial Unicode MS" w:hAnsi="Century Gothic"/>
          <w:b/>
          <w:bCs/>
          <w:iCs/>
        </w:rPr>
        <w:t>11.2</w:t>
      </w:r>
      <w:r>
        <w:rPr>
          <w:rFonts w:ascii="Century Gothic" w:eastAsia="Arial Unicode MS" w:hAnsi="Century Gothic"/>
          <w:bCs/>
          <w:iCs/>
        </w:rPr>
        <w:t xml:space="preserve"> e </w:t>
      </w:r>
      <w:r>
        <w:rPr>
          <w:rFonts w:ascii="Century Gothic" w:eastAsia="Arial Unicode MS" w:hAnsi="Century Gothic"/>
          <w:b/>
          <w:bCs/>
          <w:iCs/>
        </w:rPr>
        <w:t>11.2.1</w:t>
      </w:r>
      <w:r>
        <w:rPr>
          <w:rFonts w:ascii="Century Gothic" w:eastAsia="Arial Unicode MS" w:hAnsi="Century Gothic"/>
          <w:bCs/>
          <w:iCs/>
        </w:rPr>
        <w:t xml:space="preserve"> serão impostas após regular procedimento administrativo, garantido o direito prévio do contraditório e da ampla defesa;</w:t>
      </w:r>
    </w:p>
    <w:p w14:paraId="518A27D4" w14:textId="77777777" w:rsidR="00CC4F51" w:rsidRDefault="00E1046E" w:rsidP="00CB2148">
      <w:pPr>
        <w:pStyle w:val="texto1"/>
        <w:widowControl w:val="0"/>
        <w:tabs>
          <w:tab w:val="left" w:pos="6663"/>
        </w:tabs>
        <w:spacing w:before="0" w:after="0" w:line="276" w:lineRule="auto"/>
        <w:ind w:left="-284"/>
        <w:jc w:val="both"/>
        <w:rPr>
          <w:rFonts w:ascii="Century Gothic" w:hAnsi="Century Gothic" w:cs="Helvetica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.3</w:t>
      </w:r>
      <w:r>
        <w:rPr>
          <w:rFonts w:ascii="Century Gothic" w:hAnsi="Century Gothic" w:cs="Arial"/>
          <w:b/>
          <w:szCs w:val="20"/>
        </w:rPr>
        <w:t xml:space="preserve">. </w:t>
      </w:r>
      <w:r>
        <w:rPr>
          <w:rFonts w:ascii="Century Gothic" w:hAnsi="Century Gothic" w:cs="Arial"/>
          <w:szCs w:val="20"/>
        </w:rPr>
        <w:t xml:space="preserve">A recusa injustificada da adjudicatária em assinar, aceitar ou retirar o contrato ou instrumento equivalente, dentro do prazo estabelecido pelo Município de Itapevi caracteriza o descumprimento total da obrigação assumida, sujeitando-se à multa de até </w:t>
      </w:r>
      <w:r>
        <w:rPr>
          <w:rFonts w:ascii="Century Gothic" w:hAnsi="Century Gothic" w:cs="Arial"/>
          <w:b/>
          <w:szCs w:val="20"/>
        </w:rPr>
        <w:t>20%</w:t>
      </w:r>
      <w:r>
        <w:rPr>
          <w:rFonts w:ascii="Century Gothic" w:hAnsi="Century Gothic" w:cs="Helvetica"/>
          <w:b/>
          <w:szCs w:val="20"/>
        </w:rPr>
        <w:t xml:space="preserve"> (vinte por cento)</w:t>
      </w:r>
      <w:r>
        <w:rPr>
          <w:rFonts w:ascii="Century Gothic" w:hAnsi="Century Gothic" w:cs="Helvetica"/>
          <w:szCs w:val="20"/>
        </w:rPr>
        <w:t xml:space="preserve"> sobre o valor da obrigação não cumprida;</w:t>
      </w:r>
    </w:p>
    <w:p w14:paraId="37E6BF0D" w14:textId="77777777" w:rsidR="00CC4F51" w:rsidRDefault="00E1046E" w:rsidP="00CB2148">
      <w:pPr>
        <w:pStyle w:val="PargrafodaLista"/>
        <w:widowControl w:val="0"/>
        <w:spacing w:line="276" w:lineRule="auto"/>
        <w:ind w:left="-284"/>
        <w:jc w:val="both"/>
        <w:rPr>
          <w:rFonts w:ascii="Century Gothic" w:hAnsi="Century Gothic" w:cs="Helvetica"/>
        </w:rPr>
      </w:pPr>
      <w:r>
        <w:rPr>
          <w:rStyle w:val="Forte"/>
          <w:rFonts w:ascii="Century Gothic" w:hAnsi="Century Gothic" w:cs="Arial"/>
          <w:color w:val="000000"/>
        </w:rPr>
        <w:t>11.</w:t>
      </w:r>
      <w:r>
        <w:rPr>
          <w:rFonts w:ascii="Century Gothic" w:hAnsi="Century Gothic" w:cs="Helvetica-Bold"/>
          <w:b/>
          <w:bCs/>
        </w:rPr>
        <w:t>4.</w:t>
      </w:r>
      <w:r>
        <w:rPr>
          <w:rFonts w:ascii="Century Gothic" w:hAnsi="Century Gothic" w:cs="Helvetica"/>
        </w:rPr>
        <w:t xml:space="preserve"> O atraso injustificado na execução contratual, sem prejuízo do disposto no parágrafo único do art.162 da Lei nº 14.133/21, sujeitará a Contratada, garantida a prévia defesa, às seguintes penalidades:</w:t>
      </w:r>
    </w:p>
    <w:p w14:paraId="5E4D834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bCs/>
          <w:szCs w:val="20"/>
        </w:rPr>
        <w:t xml:space="preserve">a) </w:t>
      </w:r>
      <w:r>
        <w:rPr>
          <w:rFonts w:ascii="Century Gothic" w:hAnsi="Century Gothic" w:cs="Arial"/>
          <w:bCs/>
          <w:szCs w:val="20"/>
        </w:rPr>
        <w:t>advertência</w:t>
      </w:r>
      <w:r>
        <w:rPr>
          <w:rFonts w:ascii="Century Gothic" w:hAnsi="Century Gothic" w:cs="Arial"/>
          <w:szCs w:val="20"/>
        </w:rPr>
        <w:t>, quando a Contratada descumprir qualquer obrigação contratual, ou quando forem constatadas irregularidades de pouca gravidade, para as quais tenha concorrido diretamente;</w:t>
      </w:r>
    </w:p>
    <w:p w14:paraId="5EB1F2B0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b) </w:t>
      </w:r>
      <w:r>
        <w:rPr>
          <w:rFonts w:ascii="Century Gothic" w:hAnsi="Century Gothic" w:cs="Arial"/>
          <w:bCs/>
          <w:szCs w:val="20"/>
        </w:rPr>
        <w:t xml:space="preserve">multa de até </w:t>
      </w:r>
      <w:r>
        <w:rPr>
          <w:rFonts w:ascii="Century Gothic" w:hAnsi="Century Gothic" w:cs="Arial"/>
          <w:b/>
          <w:bCs/>
          <w:szCs w:val="20"/>
        </w:rPr>
        <w:t>0,5%</w:t>
      </w:r>
      <w:r>
        <w:rPr>
          <w:rFonts w:ascii="Century Gothic" w:hAnsi="Century Gothic" w:cs="Arial"/>
          <w:bCs/>
          <w:szCs w:val="20"/>
        </w:rPr>
        <w:t xml:space="preserve"> do valor da fatura por dia de atraso, </w:t>
      </w:r>
      <w:r>
        <w:rPr>
          <w:rFonts w:ascii="Century Gothic" w:hAnsi="Century Gothic" w:cs="Arial"/>
          <w:szCs w:val="20"/>
        </w:rPr>
        <w:t>até o limite de 10 (dez) dias;</w:t>
      </w:r>
    </w:p>
    <w:p w14:paraId="6BB8371B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bCs/>
          <w:szCs w:val="20"/>
        </w:rPr>
      </w:pPr>
      <w:r>
        <w:rPr>
          <w:rFonts w:ascii="Century Gothic" w:hAnsi="Century Gothic" w:cs="Arial"/>
          <w:b/>
          <w:szCs w:val="20"/>
        </w:rPr>
        <w:t xml:space="preserve">c)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10% </w:t>
      </w:r>
      <w:r>
        <w:rPr>
          <w:rFonts w:ascii="Century Gothic" w:hAnsi="Century Gothic" w:cs="Arial"/>
          <w:szCs w:val="20"/>
        </w:rPr>
        <w:t>sobre o valor correspondente remanescente do contrato ou instrumento equivalente, para atraso superior a 10 (dez) dias, caracterizando inexecução parcial;</w:t>
      </w:r>
    </w:p>
    <w:p w14:paraId="1526F99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/>
          <w:szCs w:val="20"/>
        </w:rPr>
        <w:t xml:space="preserve">d) </w:t>
      </w:r>
      <w:r>
        <w:rPr>
          <w:rFonts w:ascii="Century Gothic" w:hAnsi="Century Gothic" w:cs="Arial"/>
          <w:szCs w:val="20"/>
        </w:rPr>
        <w:t xml:space="preserve">multa de até </w:t>
      </w:r>
      <w:r>
        <w:rPr>
          <w:rFonts w:ascii="Century Gothic" w:hAnsi="Century Gothic" w:cs="Arial"/>
          <w:b/>
          <w:szCs w:val="20"/>
        </w:rPr>
        <w:t xml:space="preserve">20% </w:t>
      </w:r>
      <w:r>
        <w:rPr>
          <w:rFonts w:ascii="Century Gothic" w:hAnsi="Century Gothic" w:cs="Arial"/>
          <w:bCs/>
          <w:szCs w:val="20"/>
        </w:rPr>
        <w:t>d</w:t>
      </w:r>
      <w:r>
        <w:rPr>
          <w:rFonts w:ascii="Century Gothic" w:hAnsi="Century Gothic" w:cs="Arial"/>
          <w:szCs w:val="20"/>
        </w:rPr>
        <w:t>o valor do contrato, para casos de inexecução total;</w:t>
      </w:r>
    </w:p>
    <w:p w14:paraId="134246EA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szCs w:val="20"/>
          <w:highlight w:val="yellow"/>
        </w:rPr>
      </w:pPr>
      <w:r>
        <w:rPr>
          <w:rFonts w:ascii="Century Gothic" w:hAnsi="Century Gothic"/>
          <w:b/>
          <w:bCs/>
          <w:szCs w:val="20"/>
        </w:rPr>
        <w:t xml:space="preserve">e) </w:t>
      </w:r>
      <w:r>
        <w:rPr>
          <w:rFonts w:ascii="Century Gothic" w:hAnsi="Century Gothic"/>
          <w:szCs w:val="20"/>
        </w:rPr>
        <w:t xml:space="preserve">suspensão temporária de participação em licitação, e impedimento de contratar com este Município, pelo prazo de até 03 (três) anos, nos casos de reincidência em inadimplementos apenados por 02 (duas) vezes </w:t>
      </w:r>
      <w:r>
        <w:rPr>
          <w:rFonts w:ascii="Century Gothic" w:hAnsi="Century Gothic"/>
          <w:color w:val="000000"/>
          <w:szCs w:val="20"/>
        </w:rPr>
        <w:t>no mesmo instrumento contratual ou ato jurídico análogo</w:t>
      </w:r>
      <w:r>
        <w:rPr>
          <w:rFonts w:ascii="Century Gothic" w:hAnsi="Century Gothic"/>
          <w:szCs w:val="20"/>
        </w:rPr>
        <w:t>, bem como as faltas graves que impliquem a rescisão unilateral do contrato ou instrumento equivalente;</w:t>
      </w:r>
    </w:p>
    <w:p w14:paraId="70A73ACC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/>
          <w:szCs w:val="20"/>
        </w:rPr>
      </w:pPr>
      <w:r>
        <w:rPr>
          <w:rFonts w:ascii="Century Gothic" w:hAnsi="Century Gothic" w:cs="Arial"/>
          <w:b/>
          <w:szCs w:val="20"/>
        </w:rPr>
        <w:t xml:space="preserve">f) </w:t>
      </w:r>
      <w:r>
        <w:rPr>
          <w:rFonts w:ascii="Century Gothic" w:hAnsi="Century Gothic" w:cs="Arial"/>
          <w:szCs w:val="20"/>
        </w:rPr>
        <w:t xml:space="preserve">declaração de inidoneidade para licitar ou contratar com a Administração Pública, pelo prazo de 06 (seis) anos, na prática de atos de natureza dolosa pela </w:t>
      </w:r>
      <w:r>
        <w:rPr>
          <w:rFonts w:ascii="Century Gothic" w:hAnsi="Century Gothic" w:cs="Arial"/>
          <w:b/>
          <w:bCs/>
          <w:szCs w:val="20"/>
        </w:rPr>
        <w:t>CONTRATADA</w:t>
      </w:r>
      <w:r>
        <w:rPr>
          <w:rFonts w:ascii="Century Gothic" w:hAnsi="Century Gothic" w:cs="Arial"/>
          <w:szCs w:val="20"/>
        </w:rPr>
        <w:t xml:space="preserve">, dos quais decorram </w:t>
      </w:r>
      <w:r>
        <w:rPr>
          <w:rFonts w:ascii="Century Gothic" w:hAnsi="Century Gothic"/>
          <w:szCs w:val="20"/>
        </w:rPr>
        <w:t>prejuízos ao interesse público de difícil reversão.</w:t>
      </w:r>
    </w:p>
    <w:p w14:paraId="206CA62D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.4.1. </w:t>
      </w:r>
      <w:r>
        <w:rPr>
          <w:rFonts w:ascii="Century Gothic" w:hAnsi="Century Gothic" w:cs="Arial"/>
          <w:bCs/>
          <w:szCs w:val="20"/>
        </w:rPr>
        <w:t>As sanções de advertência, suspensão e declaração de inidoneidade poderão ser aplicadas juntamente com a sanção de multa;</w:t>
      </w:r>
    </w:p>
    <w:p w14:paraId="59A835C8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 </w:t>
      </w:r>
      <w:r>
        <w:rPr>
          <w:rFonts w:ascii="Century Gothic" w:hAnsi="Century Gothic"/>
          <w:szCs w:val="20"/>
        </w:rPr>
        <w:t xml:space="preserve">Não serão aplicadas as sanções quando o motivo da mora ou inexecução decorrer de força maior ou caso fortuito, desde que devidamente justificados, comprovados e aceitos pelo </w:t>
      </w:r>
      <w:r>
        <w:rPr>
          <w:rFonts w:ascii="Century Gothic" w:hAnsi="Century Gothic"/>
          <w:b/>
          <w:bCs/>
          <w:szCs w:val="20"/>
        </w:rPr>
        <w:t>CONTRATANTE</w:t>
      </w:r>
      <w:r>
        <w:rPr>
          <w:rFonts w:ascii="Century Gothic" w:hAnsi="Century Gothic"/>
          <w:szCs w:val="20"/>
        </w:rPr>
        <w:t>;</w:t>
      </w:r>
    </w:p>
    <w:p w14:paraId="7437F5DE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/>
          <w:b/>
          <w:szCs w:val="20"/>
        </w:rPr>
        <w:t xml:space="preserve">.5.1. </w:t>
      </w:r>
      <w:r>
        <w:rPr>
          <w:rFonts w:ascii="Century Gothic" w:hAnsi="Century Gothic"/>
          <w:szCs w:val="20"/>
        </w:rPr>
        <w:t>Consideram-se motivos de força maior ou caso fortuito: atos de inimigo público, guerra, revolução, bloqueios, epidemias, fenômenos meteorológicos de vulto, perturbações civis, ou acontecimentos assemelhados que fujam ao controle razoável de qualquer das partes contratantes;</w:t>
      </w:r>
    </w:p>
    <w:p w14:paraId="34B384A2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.6. </w:t>
      </w:r>
      <w:r>
        <w:rPr>
          <w:rFonts w:ascii="Century Gothic" w:hAnsi="Century Gothic" w:cs="Arial"/>
          <w:bCs/>
          <w:szCs w:val="20"/>
        </w:rPr>
        <w:t>O pedido de prorrogação de prazo final dos serviços ou entrega de produto somente será apreciado e anuído pela Secretaria Municipal requisitante, se efetuado dentro dos prazos fixados no contrato ou instrumento equivalente;</w:t>
      </w:r>
    </w:p>
    <w:p w14:paraId="5C8BE159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 xml:space="preserve">.7. </w:t>
      </w:r>
      <w:r>
        <w:rPr>
          <w:rFonts w:ascii="Century Gothic" w:hAnsi="Century Gothic"/>
          <w:szCs w:val="20"/>
        </w:rPr>
        <w:t xml:space="preserve">O valor da multa poderá ser deduzido de eventuais créditos devidos pelo Contratante </w:t>
      </w:r>
      <w:r>
        <w:rPr>
          <w:rFonts w:ascii="Century Gothic" w:hAnsi="Century Gothic"/>
          <w:szCs w:val="20"/>
        </w:rPr>
        <w:lastRenderedPageBreak/>
        <w:t xml:space="preserve">e/ou da garantia prestada pela empresa </w:t>
      </w:r>
      <w:r>
        <w:rPr>
          <w:rFonts w:ascii="Century Gothic" w:hAnsi="Century Gothic"/>
          <w:b/>
          <w:bCs/>
          <w:szCs w:val="20"/>
        </w:rPr>
        <w:t>CONTRATADA</w:t>
      </w:r>
      <w:r>
        <w:rPr>
          <w:rFonts w:ascii="Century Gothic" w:hAnsi="Century Gothic"/>
          <w:szCs w:val="20"/>
        </w:rPr>
        <w:t>, quando por esta solicitada;</w:t>
      </w:r>
    </w:p>
    <w:p w14:paraId="24D86076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szCs w:val="20"/>
        </w:rPr>
        <w:t xml:space="preserve">.8. </w:t>
      </w:r>
      <w:r>
        <w:rPr>
          <w:rFonts w:ascii="Century Gothic" w:hAnsi="Century Gothic" w:cs="Arial"/>
          <w:bCs/>
          <w:szCs w:val="20"/>
        </w:rPr>
        <w:t>O prazo para pagamento de multas será de 10 (dez) dias úteis, a contar da intimação da infratora;</w:t>
      </w:r>
    </w:p>
    <w:p w14:paraId="456470C7" w14:textId="77777777" w:rsidR="00CC4F51" w:rsidRDefault="00E1046E" w:rsidP="00CB2148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szCs w:val="20"/>
        </w:rPr>
      </w:pPr>
      <w:r>
        <w:rPr>
          <w:rStyle w:val="Forte"/>
          <w:rFonts w:ascii="Century Gothic" w:hAnsi="Century Gothic" w:cs="Arial"/>
          <w:color w:val="000000"/>
          <w:szCs w:val="20"/>
        </w:rPr>
        <w:t>11</w:t>
      </w:r>
      <w:r>
        <w:rPr>
          <w:rFonts w:ascii="Century Gothic" w:hAnsi="Century Gothic" w:cs="Arial"/>
          <w:b/>
          <w:bCs/>
          <w:szCs w:val="20"/>
        </w:rPr>
        <w:t>.9.</w:t>
      </w:r>
      <w:r>
        <w:rPr>
          <w:rFonts w:ascii="Century Gothic" w:hAnsi="Century Gothic" w:cs="Arial"/>
          <w:bCs/>
          <w:szCs w:val="20"/>
        </w:rPr>
        <w:t xml:space="preserve"> O pagamento das multas ou a dedução dos créditos não exime a </w:t>
      </w:r>
      <w:r>
        <w:rPr>
          <w:rFonts w:ascii="Century Gothic" w:hAnsi="Century Gothic" w:cs="Arial"/>
          <w:b/>
          <w:szCs w:val="20"/>
        </w:rPr>
        <w:t xml:space="preserve">CONTRATADA </w:t>
      </w:r>
      <w:r>
        <w:rPr>
          <w:rFonts w:ascii="Century Gothic" w:hAnsi="Century Gothic" w:cs="Arial"/>
          <w:bCs/>
          <w:szCs w:val="20"/>
        </w:rPr>
        <w:t>do fiel cumprimento das obrigações e responsabilidades contraídas neste instrumento.</w:t>
      </w:r>
    </w:p>
    <w:p w14:paraId="39475AC9" w14:textId="77777777" w:rsidR="00CC4F51" w:rsidRDefault="00CC4F51" w:rsidP="00CB2148">
      <w:pPr>
        <w:pStyle w:val="TextosemFormatao"/>
        <w:widowControl w:val="0"/>
        <w:spacing w:line="276" w:lineRule="auto"/>
        <w:ind w:left="-284"/>
        <w:jc w:val="both"/>
        <w:rPr>
          <w:rFonts w:ascii="Century Gothic" w:hAnsi="Century Gothic" w:cs="Arial"/>
          <w:b/>
        </w:rPr>
      </w:pPr>
    </w:p>
    <w:p w14:paraId="0172985B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 - DA APLICAÇÃO DAS MULTAS</w:t>
      </w:r>
    </w:p>
    <w:p w14:paraId="0134F49F" w14:textId="77777777" w:rsidR="00CC4F51" w:rsidRDefault="00E1046E" w:rsidP="00CB2148">
      <w:pPr>
        <w:spacing w:line="276" w:lineRule="auto"/>
        <w:ind w:left="-284" w:right="45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12.1. </w:t>
      </w:r>
      <w:r>
        <w:rPr>
          <w:rFonts w:ascii="Century Gothic" w:hAnsi="Century Gothic"/>
          <w:sz w:val="20"/>
          <w:szCs w:val="20"/>
        </w:rPr>
        <w:t>As multas e demais sanções serão aplicadas através de procedimento administrativo sancionatório, requerido pela Secretaria Municipal Gestora do Contrato ou ARP, quando for o caso, por proposta da fiscalização, e se dará da seguinte forma:</w:t>
      </w:r>
    </w:p>
    <w:p w14:paraId="77B9C050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a)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Instaurado o Processo Administrativo Sancionatório,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via e-mail e carta postal com Aviso de Recebimento, para que apresente defesa prévia no prazo de 5 (cinco) dias;</w:t>
      </w:r>
    </w:p>
    <w:p w14:paraId="2C13AE8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b)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A defesa prévia será analisada, tendo em vista a gravidade da falta cometida pela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e se for o caso, será aplicada sanção administrativa e/ou multa pelo Departamento de Gestão de Contratos – Secretaria de Suprimentos, com prévia anuência da secretaria interessada;</w:t>
      </w:r>
    </w:p>
    <w:p w14:paraId="0A1A6501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c)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Quando da aplicação das multas, a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será notificada administrativamente, com aviso de recebimento, pela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para no prazo improrrogável de 10 (dez) dias úteis, recolher à Tesouraria desta, a importância correspondente, sob pena de incorrer em outras sanções cabíveis;</w:t>
      </w:r>
    </w:p>
    <w:p w14:paraId="31A19E8C" w14:textId="77777777" w:rsidR="00CC4F51" w:rsidRDefault="00E1046E" w:rsidP="00CB2148">
      <w:pPr>
        <w:spacing w:line="276" w:lineRule="auto"/>
        <w:ind w:left="-284" w:right="45"/>
        <w:jc w:val="both"/>
        <w:rPr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d)</w:t>
      </w:r>
      <w:r>
        <w:rPr>
          <w:sz w:val="20"/>
          <w:szCs w:val="20"/>
        </w:rPr>
        <w:t xml:space="preserve">   </w:t>
      </w:r>
      <w:r>
        <w:rPr>
          <w:rFonts w:ascii="Century Gothic" w:hAnsi="Century Gothic"/>
          <w:sz w:val="20"/>
          <w:szCs w:val="20"/>
        </w:rPr>
        <w:t xml:space="preserve">Da aplicação de multas, caberá recurso à </w:t>
      </w:r>
      <w:r>
        <w:rPr>
          <w:rFonts w:ascii="Century Gothic" w:hAnsi="Century Gothic"/>
          <w:b/>
          <w:bCs/>
          <w:sz w:val="20"/>
          <w:szCs w:val="20"/>
        </w:rPr>
        <w:t>CONTRATADA</w:t>
      </w:r>
      <w:r>
        <w:rPr>
          <w:rFonts w:ascii="Century Gothic" w:hAnsi="Century Gothic"/>
          <w:sz w:val="20"/>
          <w:szCs w:val="20"/>
        </w:rPr>
        <w:t xml:space="preserve"> no prazo de 05 (cinco) dias úteis, a contar da data do recebimento da respectiva notificação, a </w:t>
      </w:r>
      <w:r>
        <w:rPr>
          <w:rFonts w:ascii="Century Gothic" w:hAnsi="Century Gothic"/>
          <w:b/>
          <w:bCs/>
          <w:sz w:val="20"/>
          <w:szCs w:val="20"/>
        </w:rPr>
        <w:t>CONTRATANTE</w:t>
      </w:r>
      <w:r>
        <w:rPr>
          <w:rFonts w:ascii="Century Gothic" w:hAnsi="Century Gothic"/>
          <w:sz w:val="20"/>
          <w:szCs w:val="20"/>
        </w:rPr>
        <w:t>, através de sua Procuradoria Municipal, julgará, procedente ou improcedente a penalidade a ser imposta, devendo fundamentá-la e, se improcedente, a importância recolhida pela contratada será devolvida pela prefeitura, no prazo de 10 (dez) dias corridos, contados da data do julgamento.</w:t>
      </w:r>
    </w:p>
    <w:p w14:paraId="204C29C4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center"/>
        <w:rPr>
          <w:rFonts w:ascii="Century Gothic" w:hAnsi="Century Gothic" w:cs="Arial"/>
          <w:b/>
          <w:sz w:val="20"/>
          <w:szCs w:val="20"/>
        </w:rPr>
      </w:pPr>
    </w:p>
    <w:p w14:paraId="24EB13EE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XIII - DA FISCALIZAÇÃO</w:t>
      </w:r>
    </w:p>
    <w:p w14:paraId="61B06B45" w14:textId="11BB3AB7" w:rsidR="00CC4F51" w:rsidRPr="000C3522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 w:rsidRPr="000C3522">
        <w:rPr>
          <w:rFonts w:ascii="Century Gothic" w:eastAsia="MS Mincho" w:hAnsi="Century Gothic" w:cs="Arial"/>
          <w:b/>
          <w:bCs/>
          <w:sz w:val="20"/>
          <w:szCs w:val="20"/>
        </w:rPr>
        <w:t>13.1.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0C3522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 w:rsidRPr="000C3522">
        <w:rPr>
          <w:rFonts w:ascii="Century Gothic" w:eastAsia="MS Mincho" w:hAnsi="Century Gothic" w:cs="Arial"/>
          <w:sz w:val="20"/>
          <w:szCs w:val="20"/>
        </w:rPr>
        <w:t xml:space="preserve"> </w:t>
      </w:r>
      <w:r w:rsidRPr="000C3522"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 w:rsidRPr="000C3522">
        <w:rPr>
          <w:rFonts w:ascii="Century Gothic" w:hAnsi="Century Gothic" w:cs="Arial"/>
          <w:sz w:val="20"/>
          <w:szCs w:val="20"/>
        </w:rPr>
        <w:t xml:space="preserve">ficando 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CONTRATADA</w:t>
      </w:r>
      <w:r w:rsidRPr="000C3522">
        <w:rPr>
          <w:rFonts w:ascii="Century Gothic" w:hAnsi="Century Gothic" w:cs="Arial"/>
          <w:sz w:val="20"/>
          <w:szCs w:val="20"/>
        </w:rPr>
        <w:t xml:space="preserve"> responsável pela entrega até o seu definitivo recebimento, exceto por danos que sejam de responsabilidade da </w:t>
      </w:r>
      <w:r w:rsidRPr="000C3522">
        <w:rPr>
          <w:rFonts w:ascii="Century Gothic" w:hAnsi="Century Gothic" w:cs="Arial"/>
          <w:b/>
          <w:bCs/>
          <w:sz w:val="20"/>
          <w:szCs w:val="20"/>
        </w:rPr>
        <w:t>CONTRATANTE</w:t>
      </w:r>
      <w:r w:rsidRPr="000C3522">
        <w:rPr>
          <w:rFonts w:ascii="Century Gothic" w:hAnsi="Century Gothic" w:cs="Arial"/>
          <w:sz w:val="20"/>
          <w:szCs w:val="20"/>
        </w:rPr>
        <w:t>. A Comissão de Recebimento, será constituída por 03 (três) funcionários da Prefeitura do Município de Itapevi, nomeados pelo Senhor Prefeito;</w:t>
      </w:r>
    </w:p>
    <w:p w14:paraId="2D6CAFDE" w14:textId="0242499E" w:rsidR="00CC4F51" w:rsidRPr="000C3522" w:rsidRDefault="00E1046E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  <w:r w:rsidRPr="000C3522">
        <w:rPr>
          <w:rFonts w:ascii="Century Gothic" w:eastAsia="MS Mincho" w:hAnsi="Century Gothic"/>
          <w:b/>
          <w:bCs/>
          <w:sz w:val="20"/>
          <w:szCs w:val="20"/>
        </w:rPr>
        <w:t xml:space="preserve">13.2. </w:t>
      </w:r>
      <w:r w:rsidRPr="000C3522">
        <w:rPr>
          <w:rFonts w:ascii="Century Gothic" w:eastAsia="MS Mincho" w:hAnsi="Century Gothic"/>
          <w:sz w:val="20"/>
          <w:szCs w:val="20"/>
        </w:rPr>
        <w:t xml:space="preserve">A fiscalização por parte dessa Secretaria não eximirá ou reduzirá, em nenhuma hipótese, a responsabilidade da </w:t>
      </w:r>
      <w:r w:rsidRPr="000C3522">
        <w:rPr>
          <w:rFonts w:ascii="Century Gothic" w:eastAsia="MS Mincho" w:hAnsi="Century Gothic"/>
          <w:b/>
          <w:bCs/>
          <w:sz w:val="20"/>
          <w:szCs w:val="20"/>
        </w:rPr>
        <w:t>CONTRATADA</w:t>
      </w:r>
      <w:r w:rsidRPr="000C3522">
        <w:rPr>
          <w:rFonts w:ascii="Century Gothic" w:eastAsia="MS Mincho" w:hAnsi="Century Gothic"/>
          <w:sz w:val="20"/>
          <w:szCs w:val="20"/>
        </w:rPr>
        <w:t xml:space="preserve"> em eventual falta que venha a cometer, mesmo que não indicada pela fiscalização deste Município</w:t>
      </w:r>
      <w:r w:rsidR="004E2596">
        <w:rPr>
          <w:rFonts w:ascii="Century Gothic" w:eastAsia="MS Mincho" w:hAnsi="Century Gothic"/>
          <w:sz w:val="20"/>
          <w:szCs w:val="20"/>
        </w:rPr>
        <w:t>;</w:t>
      </w:r>
    </w:p>
    <w:p w14:paraId="652C6DFF" w14:textId="6E4A0397" w:rsidR="00D80CE4" w:rsidRPr="000C3522" w:rsidRDefault="00D80CE4" w:rsidP="00D80CE4">
      <w:pPr>
        <w:pStyle w:val="PargrafodaLista"/>
        <w:widowControl w:val="0"/>
        <w:numPr>
          <w:ilvl w:val="1"/>
          <w:numId w:val="75"/>
        </w:numPr>
        <w:tabs>
          <w:tab w:val="left" w:pos="284"/>
          <w:tab w:val="left" w:pos="709"/>
        </w:tabs>
        <w:suppressAutoHyphens w:val="0"/>
        <w:autoSpaceDE w:val="0"/>
        <w:autoSpaceDN w:val="0"/>
        <w:spacing w:line="276" w:lineRule="auto"/>
        <w:ind w:left="-284" w:right="143" w:firstLine="0"/>
        <w:jc w:val="both"/>
        <w:rPr>
          <w:rFonts w:ascii="Century Gothic" w:hAnsi="Century Gothic"/>
        </w:rPr>
      </w:pPr>
      <w:r w:rsidRPr="000C3522">
        <w:rPr>
          <w:rFonts w:ascii="Century Gothic" w:hAnsi="Century Gothic"/>
        </w:rPr>
        <w:t xml:space="preserve">O contrato será fiscalizado por dois representantes da Secretaria de Saúde: </w:t>
      </w:r>
      <w:r w:rsidRPr="000C3522">
        <w:rPr>
          <w:rFonts w:ascii="Century Gothic" w:hAnsi="Century Gothic"/>
          <w:b/>
          <w:bCs/>
        </w:rPr>
        <w:t xml:space="preserve">Adriana das Graças </w:t>
      </w:r>
      <w:proofErr w:type="spellStart"/>
      <w:r w:rsidRPr="000C3522">
        <w:rPr>
          <w:rFonts w:ascii="Century Gothic" w:hAnsi="Century Gothic"/>
          <w:b/>
          <w:bCs/>
        </w:rPr>
        <w:t>Montanher</w:t>
      </w:r>
      <w:proofErr w:type="spellEnd"/>
      <w:r w:rsidRPr="000C3522">
        <w:rPr>
          <w:rFonts w:ascii="Century Gothic" w:hAnsi="Century Gothic"/>
          <w:b/>
          <w:bCs/>
        </w:rPr>
        <w:t xml:space="preserve"> </w:t>
      </w:r>
      <w:proofErr w:type="spellStart"/>
      <w:r w:rsidRPr="000C3522">
        <w:rPr>
          <w:rFonts w:ascii="Century Gothic" w:hAnsi="Century Gothic"/>
          <w:b/>
          <w:bCs/>
        </w:rPr>
        <w:t>Morschbacher</w:t>
      </w:r>
      <w:proofErr w:type="spellEnd"/>
      <w:r w:rsidRPr="000C3522">
        <w:rPr>
          <w:rFonts w:ascii="Century Gothic" w:hAnsi="Century Gothic"/>
        </w:rPr>
        <w:t xml:space="preserve"> e </w:t>
      </w:r>
      <w:r w:rsidRPr="000C3522">
        <w:rPr>
          <w:rFonts w:ascii="Century Gothic" w:hAnsi="Century Gothic"/>
          <w:b/>
          <w:bCs/>
        </w:rPr>
        <w:t>Renata Cristina Ribeiro de Abreu</w:t>
      </w:r>
      <w:r w:rsidRPr="000C3522">
        <w:rPr>
          <w:rFonts w:ascii="Century Gothic" w:hAnsi="Century Gothic"/>
        </w:rPr>
        <w:t>.</w:t>
      </w:r>
    </w:p>
    <w:p w14:paraId="3DA390D2" w14:textId="77777777" w:rsidR="00CC4F51" w:rsidRDefault="00CC4F51" w:rsidP="00CB2148">
      <w:pPr>
        <w:widowControl w:val="0"/>
        <w:spacing w:line="276" w:lineRule="auto"/>
        <w:ind w:left="-284"/>
        <w:jc w:val="both"/>
        <w:rPr>
          <w:rFonts w:ascii="Century Gothic" w:eastAsia="MS Mincho" w:hAnsi="Century Gothic"/>
          <w:sz w:val="20"/>
          <w:szCs w:val="20"/>
        </w:rPr>
      </w:pPr>
    </w:p>
    <w:p w14:paraId="46F79278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b/>
          <w:color w:val="000000"/>
          <w:sz w:val="20"/>
          <w:szCs w:val="20"/>
        </w:rPr>
      </w:pPr>
      <w:r>
        <w:rPr>
          <w:rFonts w:ascii="Century Gothic" w:eastAsia="MS Mincho" w:hAnsi="Century Gothic"/>
          <w:b/>
          <w:bCs/>
          <w:color w:val="000000"/>
          <w:sz w:val="20"/>
          <w:szCs w:val="20"/>
        </w:rPr>
        <w:t>CLÁUSULA XIV 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DO SUPORTE LEGAL</w:t>
      </w:r>
    </w:p>
    <w:p w14:paraId="7517C2A2" w14:textId="77777777" w:rsidR="00CC4F51" w:rsidRDefault="00E1046E" w:rsidP="00CB2148">
      <w:pPr>
        <w:widowControl w:val="0"/>
        <w:spacing w:line="276" w:lineRule="auto"/>
        <w:ind w:left="-284"/>
        <w:jc w:val="both"/>
        <w:rPr>
          <w:rFonts w:ascii="Century Gothic" w:hAnsi="Century Gothic"/>
          <w:color w:val="000000"/>
          <w:sz w:val="20"/>
          <w:szCs w:val="20"/>
        </w:rPr>
      </w:pPr>
      <w:r>
        <w:rPr>
          <w:rFonts w:ascii="Century Gothic" w:hAnsi="Century Gothic"/>
          <w:b/>
          <w:color w:val="000000"/>
          <w:sz w:val="20"/>
          <w:szCs w:val="20"/>
        </w:rPr>
        <w:t xml:space="preserve">14.1. </w:t>
      </w:r>
      <w:r>
        <w:rPr>
          <w:rFonts w:ascii="Century Gothic" w:hAnsi="Century Gothic"/>
          <w:color w:val="000000"/>
          <w:sz w:val="20"/>
          <w:szCs w:val="20"/>
        </w:rPr>
        <w:t xml:space="preserve"> A presente contratação está sendo formalizada </w:t>
      </w:r>
      <w:r>
        <w:rPr>
          <w:rFonts w:ascii="Century Gothic" w:hAnsi="Century Gothic"/>
          <w:sz w:val="20"/>
          <w:szCs w:val="20"/>
        </w:rPr>
        <w:t xml:space="preserve">por Pregão, com supedâneo no artigo 28, inciso </w:t>
      </w:r>
      <w:proofErr w:type="gramStart"/>
      <w:r>
        <w:rPr>
          <w:rFonts w:ascii="Century Gothic" w:hAnsi="Century Gothic"/>
          <w:sz w:val="20"/>
          <w:szCs w:val="20"/>
        </w:rPr>
        <w:t>I,  da</w:t>
      </w:r>
      <w:proofErr w:type="gramEnd"/>
      <w:r>
        <w:rPr>
          <w:rFonts w:ascii="Century Gothic" w:hAnsi="Century Gothic"/>
          <w:sz w:val="20"/>
          <w:szCs w:val="20"/>
        </w:rPr>
        <w:t xml:space="preserve"> Lei Federal nº 14.133/2021,</w:t>
      </w:r>
      <w:r>
        <w:rPr>
          <w:rFonts w:ascii="Century Gothic" w:hAnsi="Century Gothic"/>
          <w:color w:val="000000"/>
          <w:sz w:val="20"/>
          <w:szCs w:val="20"/>
        </w:rPr>
        <w:t xml:space="preserve"> e subsequentes alterações.</w:t>
      </w:r>
    </w:p>
    <w:p w14:paraId="360B1E98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63A189FA" w14:textId="77777777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 - DO RECEBIMENTO DO OBJETO</w:t>
      </w:r>
    </w:p>
    <w:p w14:paraId="2C48CC63" w14:textId="55936010" w:rsidR="00CC4F51" w:rsidRDefault="00E1046E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eastAsia="MS Mincho" w:hAnsi="Century Gothic" w:cs="Arial"/>
          <w:b/>
          <w:sz w:val="20"/>
          <w:szCs w:val="20"/>
        </w:rPr>
        <w:t>15.1.</w:t>
      </w:r>
      <w:r>
        <w:rPr>
          <w:rFonts w:ascii="Century Gothic" w:eastAsia="MS Mincho" w:hAnsi="Century Gothic" w:cs="Arial"/>
          <w:sz w:val="20"/>
          <w:szCs w:val="20"/>
        </w:rPr>
        <w:t xml:space="preserve"> À </w:t>
      </w:r>
      <w:r w:rsidR="00E044E0" w:rsidRPr="00E044E0">
        <w:rPr>
          <w:rFonts w:ascii="Century Gothic" w:eastAsia="Calibri" w:hAnsi="Century Gothic" w:cs="Arial"/>
          <w:bCs/>
          <w:sz w:val="20"/>
          <w:szCs w:val="20"/>
        </w:rPr>
        <w:t>Secretaria Municipal de Saúde</w:t>
      </w:r>
      <w:r w:rsidR="00E044E0">
        <w:rPr>
          <w:rFonts w:ascii="Century Gothic" w:eastAsia="MS Mincho" w:hAnsi="Century Gothic" w:cs="Arial"/>
          <w:sz w:val="20"/>
          <w:szCs w:val="20"/>
        </w:rPr>
        <w:t xml:space="preserve"> </w:t>
      </w:r>
      <w:r>
        <w:rPr>
          <w:rFonts w:ascii="Century Gothic" w:eastAsia="MS Mincho" w:hAnsi="Century Gothic" w:cs="Arial"/>
          <w:sz w:val="20"/>
          <w:szCs w:val="20"/>
        </w:rPr>
        <w:t xml:space="preserve">caberá o recebimento do objeto, </w:t>
      </w:r>
      <w:r>
        <w:rPr>
          <w:rFonts w:ascii="Century Gothic" w:hAnsi="Century Gothic" w:cs="Arial"/>
          <w:sz w:val="20"/>
          <w:szCs w:val="20"/>
        </w:rPr>
        <w:t xml:space="preserve">ficando a CONTRATADA responsável pela entrega até o seu definitivo recebimento, exceto por danos que sejam de responsabilidade da CONTRATANTE. A Comissão de Recebimento, será </w:t>
      </w:r>
      <w:r>
        <w:rPr>
          <w:rFonts w:ascii="Century Gothic" w:hAnsi="Century Gothic" w:cs="Arial"/>
          <w:sz w:val="20"/>
          <w:szCs w:val="20"/>
        </w:rPr>
        <w:lastRenderedPageBreak/>
        <w:t>constituída por 03 (três) funcionários da Prefeitura do Município de Itapevi, nomeados pelo Senhor Prefeito.</w:t>
      </w:r>
    </w:p>
    <w:p w14:paraId="7FD5CECC" w14:textId="77777777" w:rsidR="00CC4F51" w:rsidRDefault="00CC4F51" w:rsidP="00CB2148">
      <w:pPr>
        <w:tabs>
          <w:tab w:val="left" w:pos="0"/>
          <w:tab w:val="left" w:pos="180"/>
          <w:tab w:val="left" w:pos="2160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</w:p>
    <w:p w14:paraId="486B6A56" w14:textId="77777777" w:rsidR="00CC4F51" w:rsidRDefault="00E1046E" w:rsidP="00CB2148">
      <w:pPr>
        <w:tabs>
          <w:tab w:val="left" w:pos="-284"/>
          <w:tab w:val="left" w:pos="180"/>
          <w:tab w:val="left" w:pos="284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 – DA DOTAÇÃO ORÇAMENTÁRIA</w:t>
      </w:r>
    </w:p>
    <w:p w14:paraId="572EBE38" w14:textId="5149C5FE" w:rsidR="00684CF1" w:rsidRDefault="00E1046E" w:rsidP="00F602A7">
      <w:pPr>
        <w:pStyle w:val="PargrafodaLista"/>
        <w:numPr>
          <w:ilvl w:val="1"/>
          <w:numId w:val="29"/>
        </w:numPr>
        <w:tabs>
          <w:tab w:val="left" w:pos="-284"/>
          <w:tab w:val="left" w:pos="142"/>
          <w:tab w:val="left" w:pos="284"/>
        </w:tabs>
        <w:spacing w:line="276" w:lineRule="auto"/>
        <w:ind w:right="45" w:hanging="1184"/>
        <w:jc w:val="both"/>
        <w:rPr>
          <w:rFonts w:ascii="Century Gothic" w:hAnsi="Century Gothic" w:cs="Arial"/>
        </w:rPr>
      </w:pPr>
      <w:r w:rsidRPr="00684CF1">
        <w:rPr>
          <w:rFonts w:ascii="Century Gothic" w:hAnsi="Century Gothic" w:cs="Arial"/>
        </w:rPr>
        <w:t>As despesas decorrentes do presente contrato correrão por conta das dotações nº</w:t>
      </w:r>
    </w:p>
    <w:p w14:paraId="767C3D75" w14:textId="77777777" w:rsidR="00AB537F" w:rsidRPr="00684CF1" w:rsidRDefault="00AB537F" w:rsidP="00AB537F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tbl>
      <w:tblPr>
        <w:tblW w:w="7694" w:type="dxa"/>
        <w:jc w:val="center"/>
        <w:tblLayout w:type="fixed"/>
        <w:tblLook w:val="04A0" w:firstRow="1" w:lastRow="0" w:firstColumn="1" w:lastColumn="0" w:noHBand="0" w:noVBand="1"/>
      </w:tblPr>
      <w:tblGrid>
        <w:gridCol w:w="1133"/>
        <w:gridCol w:w="1090"/>
        <w:gridCol w:w="1635"/>
        <w:gridCol w:w="1386"/>
        <w:gridCol w:w="1362"/>
        <w:gridCol w:w="1088"/>
      </w:tblGrid>
      <w:tr w:rsidR="00684CF1" w14:paraId="3A77E762" w14:textId="77777777" w:rsidTr="00A72553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30547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Número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E4F03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Órgão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9CDE1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Econômica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BF585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Funcional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E5C7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Ação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9E3DF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 w:rsidRPr="0067240C">
              <w:rPr>
                <w:rFonts w:ascii="Century Gothic" w:hAnsi="Century Gothic" w:cs="Arial"/>
                <w:b/>
                <w:sz w:val="20"/>
                <w:szCs w:val="20"/>
              </w:rPr>
              <w:t>Fonte</w:t>
            </w:r>
          </w:p>
        </w:tc>
      </w:tr>
      <w:tr w:rsidR="00684CF1" w14:paraId="4A51307B" w14:textId="77777777" w:rsidTr="00A72553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80BB" w14:textId="6F13B0EF" w:rsidR="00684CF1" w:rsidRPr="0067240C" w:rsidRDefault="00582895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4060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B4F83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63CAB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22B0F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ACE78" w14:textId="77777777" w:rsidR="00684CF1" w:rsidRPr="0067240C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F9A59" w14:textId="77777777" w:rsidR="00684CF1" w:rsidRPr="0067240C" w:rsidRDefault="00684CF1" w:rsidP="00A72553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84CF1" w14:paraId="1ED59355" w14:textId="77777777" w:rsidTr="00A72553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DCAF5" w14:textId="6177B2A3" w:rsidR="00684CF1" w:rsidRDefault="00582895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4083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FDE8A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91D30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9819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D2DF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A7C0A" w14:textId="77777777" w:rsidR="00684CF1" w:rsidRDefault="00684CF1" w:rsidP="00A72553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84CF1" w14:paraId="582A465C" w14:textId="77777777" w:rsidTr="00A72553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8DCF1" w14:textId="480D141F" w:rsidR="00684CF1" w:rsidRDefault="00582895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0F78B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58236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12F0D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10 301 0014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6F2F8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E7A4" w14:textId="77777777" w:rsidR="00684CF1" w:rsidRDefault="00684CF1" w:rsidP="00A72553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84CF1" w14:paraId="31FD7C7F" w14:textId="77777777" w:rsidTr="00A72553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A11B5" w14:textId="38C9BB3C" w:rsidR="00684CF1" w:rsidRDefault="00582895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4079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6483D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0CD2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ECB20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367C3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7537" w14:textId="77777777" w:rsidR="00684CF1" w:rsidRDefault="00684CF1" w:rsidP="00A72553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684CF1" w14:paraId="6BC12FB2" w14:textId="77777777" w:rsidTr="00A72553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DF2D8" w14:textId="2E20BBB3" w:rsidR="00684CF1" w:rsidRDefault="00582895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4081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3917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DB0E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C8EA9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DCC9" w14:textId="77777777" w:rsidR="00684CF1" w:rsidRDefault="00684CF1" w:rsidP="00A72553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7DA5F" w14:textId="77777777" w:rsidR="00684CF1" w:rsidRDefault="00684CF1" w:rsidP="00A72553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  <w:tr w:rsidR="00E241C4" w14:paraId="3D2A4FC1" w14:textId="77777777" w:rsidTr="00A72553">
        <w:trPr>
          <w:trHeight w:val="328"/>
          <w:jc w:val="center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2385" w14:textId="38CD7FC5" w:rsidR="00E241C4" w:rsidRDefault="00E241C4" w:rsidP="00E241C4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3540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E5340" w14:textId="65662119" w:rsidR="00E241C4" w:rsidRDefault="00E241C4" w:rsidP="00E241C4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13.01.00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C7EFC" w14:textId="1A10A2F6" w:rsidR="00E241C4" w:rsidRDefault="00E241C4" w:rsidP="00E241C4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4.4.90.52.08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875B" w14:textId="0B4879E8" w:rsidR="00E241C4" w:rsidRDefault="00E241C4" w:rsidP="00E241C4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10 302 0014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560A2" w14:textId="76797825" w:rsidR="00E241C4" w:rsidRDefault="00E241C4" w:rsidP="00E241C4">
            <w:pPr>
              <w:pStyle w:val="Cabealho"/>
              <w:tabs>
                <w:tab w:val="left" w:pos="0"/>
              </w:tabs>
              <w:ind w:right="-1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1001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917FF" w14:textId="2D030C7E" w:rsidR="00E241C4" w:rsidRDefault="00E241C4" w:rsidP="00E241C4">
            <w:pPr>
              <w:tabs>
                <w:tab w:val="left" w:pos="0"/>
              </w:tabs>
              <w:ind w:right="-1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95</w:t>
            </w:r>
          </w:p>
        </w:tc>
      </w:tr>
    </w:tbl>
    <w:p w14:paraId="194E0E6C" w14:textId="77777777" w:rsidR="00CC4F51" w:rsidRDefault="00CC4F51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4088A3FD" w14:textId="77777777" w:rsidR="00AB537F" w:rsidRDefault="00AB537F" w:rsidP="00CB2148">
      <w:pPr>
        <w:pStyle w:val="PargrafodaLista"/>
        <w:tabs>
          <w:tab w:val="left" w:pos="-284"/>
          <w:tab w:val="left" w:pos="142"/>
          <w:tab w:val="left" w:pos="284"/>
        </w:tabs>
        <w:spacing w:line="276" w:lineRule="auto"/>
        <w:ind w:left="900" w:right="45"/>
        <w:jc w:val="both"/>
        <w:rPr>
          <w:rFonts w:ascii="Century Gothic" w:hAnsi="Century Gothic" w:cs="Arial"/>
        </w:rPr>
      </w:pPr>
    </w:p>
    <w:p w14:paraId="365408CA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XVII - DA EXTINÇÃO DO CONTRATO</w:t>
      </w:r>
    </w:p>
    <w:p w14:paraId="0983EFA9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szCs w:val="20"/>
        </w:rPr>
        <w:t>17.1.</w:t>
      </w:r>
      <w:r>
        <w:rPr>
          <w:rFonts w:ascii="Century Gothic" w:hAnsi="Century Gothic" w:cs="Arial"/>
          <w:b/>
          <w:color w:val="000000"/>
          <w:szCs w:val="20"/>
        </w:rPr>
        <w:t xml:space="preserve"> </w:t>
      </w:r>
      <w:r>
        <w:rPr>
          <w:rFonts w:ascii="Century Gothic" w:hAnsi="Century Gothic" w:cs="Arial"/>
          <w:bCs/>
          <w:color w:val="000000"/>
          <w:szCs w:val="20"/>
        </w:rPr>
        <w:t xml:space="preserve">O </w:t>
      </w:r>
      <w:r>
        <w:rPr>
          <w:rFonts w:ascii="Century Gothic" w:hAnsi="Century Gothic" w:cs="Arial"/>
          <w:b/>
          <w:color w:val="000000"/>
          <w:szCs w:val="20"/>
        </w:rPr>
        <w:t xml:space="preserve">CONTRATANTE </w:t>
      </w:r>
      <w:r>
        <w:rPr>
          <w:rFonts w:ascii="Century Gothic" w:hAnsi="Century Gothic" w:cs="Arial"/>
          <w:bCs/>
          <w:color w:val="000000"/>
          <w:szCs w:val="20"/>
        </w:rPr>
        <w:t>poderá extinguir unilateralmente o presente contrato, nos termos do art. 137, incisos I a IX, da Lei Federal n° 14.133/21.</w:t>
      </w:r>
    </w:p>
    <w:p w14:paraId="4D22DABC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Cs/>
          <w:color w:val="000000"/>
          <w:sz w:val="20"/>
          <w:szCs w:val="20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 xml:space="preserve">17.2. </w:t>
      </w:r>
      <w:r>
        <w:rPr>
          <w:rFonts w:ascii="Century Gothic" w:hAnsi="Century Gothic" w:cs="Arial"/>
          <w:bCs/>
          <w:color w:val="000000"/>
          <w:sz w:val="20"/>
          <w:szCs w:val="20"/>
        </w:rPr>
        <w:t>A rescisão do contrato, na forma da cláusula anterior, acarretará as consequências referidas no art. 139, da Lei de Licitações, sem prejuízo das demais sanções.</w:t>
      </w:r>
    </w:p>
    <w:p w14:paraId="4D2E4B9E" w14:textId="77777777" w:rsidR="00CC4F51" w:rsidRDefault="00CC4F51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</w:p>
    <w:p w14:paraId="0417C6C4" w14:textId="77777777" w:rsidR="00CC4F51" w:rsidRDefault="00E1046E" w:rsidP="00671DCC">
      <w:pPr>
        <w:tabs>
          <w:tab w:val="left" w:pos="-284"/>
          <w:tab w:val="left" w:pos="180"/>
          <w:tab w:val="left" w:pos="2160"/>
        </w:tabs>
        <w:spacing w:line="276" w:lineRule="auto"/>
        <w:ind w:left="-284" w:right="45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CLÁUSULA XVIII - DO CONHECIMENTO DAS PARTES</w:t>
      </w:r>
    </w:p>
    <w:p w14:paraId="364A2101" w14:textId="77777777" w:rsidR="00CC4F51" w:rsidRDefault="00E1046E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18.1.</w:t>
      </w:r>
      <w:r>
        <w:rPr>
          <w:rFonts w:ascii="Century Gothic" w:hAnsi="Century Gothic" w:cs="Arial"/>
          <w:sz w:val="20"/>
          <w:szCs w:val="20"/>
        </w:rPr>
        <w:t xml:space="preserve"> Ao firmar este instrumento, declara a CONTRATADA ter plena ciência de seu conteúdo, bem como dos demais documentos vinculados ao presente Contrato</w:t>
      </w:r>
      <w:r>
        <w:rPr>
          <w:rFonts w:ascii="Century Gothic" w:hAnsi="Century Gothic" w:cs="Arial"/>
          <w:color w:val="0000FF"/>
          <w:sz w:val="20"/>
          <w:szCs w:val="20"/>
        </w:rPr>
        <w:t xml:space="preserve">, </w:t>
      </w:r>
      <w:r>
        <w:rPr>
          <w:rFonts w:ascii="Century Gothic" w:hAnsi="Century Gothic" w:cs="Arial"/>
          <w:sz w:val="20"/>
          <w:szCs w:val="20"/>
        </w:rPr>
        <w:t>para nada mais reclamar, em tempo algum.</w:t>
      </w:r>
    </w:p>
    <w:p w14:paraId="2E00C2BA" w14:textId="77777777" w:rsidR="001D35B8" w:rsidRDefault="001D35B8" w:rsidP="00671DCC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sz w:val="20"/>
          <w:szCs w:val="20"/>
        </w:rPr>
      </w:pPr>
    </w:p>
    <w:p w14:paraId="55059515" w14:textId="77777777" w:rsidR="00CC4F51" w:rsidRDefault="00E1046E" w:rsidP="00671DCC">
      <w:pPr>
        <w:widowControl w:val="0"/>
        <w:spacing w:line="276" w:lineRule="auto"/>
        <w:ind w:left="-284"/>
        <w:jc w:val="both"/>
        <w:rPr>
          <w:rFonts w:ascii="Century Gothic" w:hAnsi="Century Gothic" w:cs="Arial"/>
          <w:b/>
          <w:color w:val="000000"/>
          <w:sz w:val="20"/>
          <w:szCs w:val="20"/>
          <w:u w:val="single"/>
        </w:rPr>
      </w:pPr>
      <w:r>
        <w:rPr>
          <w:rFonts w:ascii="Century Gothic" w:hAnsi="Century Gothic" w:cs="Arial"/>
          <w:b/>
          <w:color w:val="000000"/>
          <w:sz w:val="20"/>
          <w:szCs w:val="20"/>
        </w:rPr>
        <w:t>CLÁUSULA XIX – DAS DISPOSIÇÕES FINAIS</w:t>
      </w:r>
    </w:p>
    <w:p w14:paraId="5A793548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19.1. </w:t>
      </w:r>
      <w:r>
        <w:rPr>
          <w:rFonts w:ascii="Century Gothic" w:hAnsi="Century Gothic" w:cs="Arial"/>
          <w:bCs/>
          <w:color w:val="000000"/>
          <w:szCs w:val="20"/>
        </w:rPr>
        <w:t>O presente contrato é regido pelas normas da Lei Federal n° 14.133/21, logo aplicando-se a este todas as prerrogativas previstas no art. 104, bem como o Decreto Municipal n° 5.848/2023, aplicados inclusive aos casos omissos.</w:t>
      </w:r>
    </w:p>
    <w:p w14:paraId="09013160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19.2. </w:t>
      </w:r>
      <w:r>
        <w:rPr>
          <w:rFonts w:ascii="Century Gothic" w:hAnsi="Century Gothic" w:cs="Arial"/>
          <w:bCs/>
          <w:color w:val="000000"/>
          <w:szCs w:val="20"/>
        </w:rPr>
        <w:t>Na contagem dos prazos estabelecidos neste contrato, excluir-se-á o dia do início e incluir-se-á o do vencimento, prorrogando-se este, automaticamente, para o primeiro dia útil, se recair em dia sem expediente.</w:t>
      </w:r>
    </w:p>
    <w:p w14:paraId="7D34AFA3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19.3. </w:t>
      </w:r>
      <w:r>
        <w:rPr>
          <w:rFonts w:ascii="Century Gothic" w:hAnsi="Century Gothic" w:cs="Arial"/>
          <w:bCs/>
          <w:color w:val="000000"/>
          <w:szCs w:val="20"/>
        </w:rPr>
        <w:t>Fazem parte integrante deste contrato o Edital e seus Anexos, aos quais as partes estão vinculadas.</w:t>
      </w:r>
    </w:p>
    <w:p w14:paraId="4A1D9E7F" w14:textId="77777777" w:rsidR="00CC4F51" w:rsidRDefault="00E1046E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/>
          <w:color w:val="000000"/>
          <w:szCs w:val="20"/>
        </w:rPr>
        <w:t xml:space="preserve">19.4. </w:t>
      </w:r>
      <w:r>
        <w:rPr>
          <w:rFonts w:ascii="Century Gothic" w:hAnsi="Century Gothic" w:cs="Arial"/>
          <w:bCs/>
          <w:color w:val="000000"/>
          <w:szCs w:val="20"/>
        </w:rPr>
        <w:t xml:space="preserve">A </w:t>
      </w:r>
      <w:r>
        <w:rPr>
          <w:rFonts w:ascii="Century Gothic" w:hAnsi="Century Gothic" w:cs="Arial"/>
          <w:b/>
          <w:color w:val="000000"/>
          <w:szCs w:val="20"/>
        </w:rPr>
        <w:t>CONTRATADA</w:t>
      </w:r>
      <w:r>
        <w:rPr>
          <w:rFonts w:ascii="Century Gothic" w:hAnsi="Century Gothic" w:cs="Arial"/>
          <w:bCs/>
          <w:color w:val="000000"/>
          <w:szCs w:val="20"/>
        </w:rPr>
        <w:t xml:space="preserve"> obriga-se a manter, durante toda a execução do contrato, em compatibilidade com as obrigações por ela assumidas, todas as condições de habilitação e qualificação exigidas na licitação.</w:t>
      </w:r>
    </w:p>
    <w:p w14:paraId="6D2237FE" w14:textId="77777777" w:rsidR="001D35B8" w:rsidRDefault="001D35B8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654B824" w14:textId="77777777" w:rsidR="000C3522" w:rsidRPr="00C05304" w:rsidRDefault="000C3522" w:rsidP="000C3522">
      <w:pPr>
        <w:tabs>
          <w:tab w:val="left" w:pos="-284"/>
          <w:tab w:val="left" w:pos="142"/>
          <w:tab w:val="left" w:pos="180"/>
          <w:tab w:val="left" w:pos="2160"/>
          <w:tab w:val="left" w:pos="9072"/>
        </w:tabs>
        <w:spacing w:line="276" w:lineRule="auto"/>
        <w:ind w:left="-284" w:right="-1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05304">
        <w:rPr>
          <w:rFonts w:ascii="Century Gothic" w:hAnsi="Century Gothic" w:cs="Arial"/>
          <w:b/>
          <w:bCs/>
          <w:sz w:val="20"/>
          <w:szCs w:val="20"/>
        </w:rPr>
        <w:t>CLÁUSULA XX – DA LEI GERAL DE PROTEÇÃO DE DADOS</w:t>
      </w:r>
    </w:p>
    <w:p w14:paraId="0B293006" w14:textId="2186EC69" w:rsidR="000C3522" w:rsidRDefault="000C3522" w:rsidP="000C3522">
      <w:pPr>
        <w:pStyle w:val="TextosemFormatao"/>
        <w:spacing w:line="276" w:lineRule="auto"/>
        <w:ind w:left="-284" w:right="-1"/>
        <w:jc w:val="both"/>
        <w:rPr>
          <w:rFonts w:ascii="Century Gothic" w:hAnsi="Century Gothic" w:cs="Arial"/>
        </w:rPr>
      </w:pPr>
      <w:r w:rsidRPr="00C05304">
        <w:rPr>
          <w:rFonts w:ascii="Century Gothic" w:hAnsi="Century Gothic" w:cs="Arial"/>
          <w:b/>
          <w:bCs/>
        </w:rPr>
        <w:t>20.1.</w:t>
      </w:r>
      <w:r>
        <w:rPr>
          <w:rFonts w:ascii="Century Gothic" w:hAnsi="Century Gothic" w:cs="Arial"/>
        </w:rPr>
        <w:t xml:space="preserve"> </w:t>
      </w:r>
      <w:r w:rsidRPr="00AB1E57">
        <w:rPr>
          <w:rFonts w:ascii="Century Gothic" w:hAnsi="Century Gothic" w:cs="Arial"/>
        </w:rPr>
        <w:t xml:space="preserve">As partes se comprometem a proteger os direitos fundamentais de liberdade e de privacidade e o livre desenvolvimento da personalidade da pessoa natural, relativos ao tratamento de dados pessoais, inclusive nos meios digitais, nos termos da Lei Geral de Proteção de Dados - LGPD (Lei nº 13.709, de 14 de </w:t>
      </w:r>
      <w:r w:rsidR="00BD3DD9">
        <w:rPr>
          <w:rFonts w:ascii="Century Gothic" w:hAnsi="Century Gothic" w:cs="Arial"/>
        </w:rPr>
        <w:t>agosto</w:t>
      </w:r>
      <w:r w:rsidRPr="00AB1E57">
        <w:rPr>
          <w:rFonts w:ascii="Century Gothic" w:hAnsi="Century Gothic" w:cs="Arial"/>
        </w:rPr>
        <w:t xml:space="preserve"> de 2018).</w:t>
      </w:r>
    </w:p>
    <w:p w14:paraId="1E5F4098" w14:textId="77777777" w:rsidR="001D35B8" w:rsidRDefault="001D35B8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07FACD52" w14:textId="77777777" w:rsidR="001D35B8" w:rsidRDefault="001D35B8" w:rsidP="00671DCC">
      <w:pPr>
        <w:pStyle w:val="texto1"/>
        <w:widowControl w:val="0"/>
        <w:spacing w:before="0" w:after="0" w:line="276" w:lineRule="auto"/>
        <w:ind w:left="-284"/>
        <w:jc w:val="both"/>
        <w:rPr>
          <w:rFonts w:ascii="Century Gothic" w:hAnsi="Century Gothic" w:cs="Arial"/>
          <w:bCs/>
          <w:color w:val="000000"/>
          <w:szCs w:val="20"/>
        </w:rPr>
      </w:pPr>
    </w:p>
    <w:p w14:paraId="58B543E4" w14:textId="77777777" w:rsidR="001D35B8" w:rsidRDefault="00E1046E" w:rsidP="001D35B8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lastRenderedPageBreak/>
        <w:t>CLÁUSULA XX</w:t>
      </w:r>
      <w:r w:rsidR="000C3522">
        <w:rPr>
          <w:rFonts w:ascii="Century Gothic" w:hAnsi="Century Gothic" w:cs="Arial"/>
          <w:b/>
          <w:sz w:val="20"/>
          <w:szCs w:val="20"/>
        </w:rPr>
        <w:t>I</w:t>
      </w:r>
      <w:r>
        <w:rPr>
          <w:rFonts w:ascii="Century Gothic" w:hAnsi="Century Gothic" w:cs="Arial"/>
          <w:b/>
          <w:sz w:val="20"/>
          <w:szCs w:val="20"/>
        </w:rPr>
        <w:t xml:space="preserve"> - DO </w:t>
      </w:r>
      <w:r w:rsidRPr="001D35B8">
        <w:rPr>
          <w:rFonts w:ascii="Century Gothic" w:hAnsi="Century Gothic" w:cs="Arial"/>
          <w:b/>
          <w:sz w:val="20"/>
          <w:szCs w:val="20"/>
        </w:rPr>
        <w:t>FORO</w:t>
      </w:r>
    </w:p>
    <w:p w14:paraId="0313CC1D" w14:textId="1ECB378B" w:rsidR="00CC4F51" w:rsidRPr="001D35B8" w:rsidRDefault="001D35B8" w:rsidP="001D35B8">
      <w:pPr>
        <w:tabs>
          <w:tab w:val="left" w:pos="-284"/>
          <w:tab w:val="left" w:pos="180"/>
          <w:tab w:val="left" w:pos="2160"/>
          <w:tab w:val="left" w:pos="9072"/>
        </w:tabs>
        <w:spacing w:line="276" w:lineRule="auto"/>
        <w:ind w:left="-284" w:right="45"/>
        <w:jc w:val="both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21.1. </w:t>
      </w:r>
      <w:r w:rsidR="00E1046E" w:rsidRPr="001D35B8">
        <w:rPr>
          <w:rFonts w:ascii="Century Gothic" w:hAnsi="Century Gothic" w:cs="Arial"/>
          <w:sz w:val="20"/>
          <w:szCs w:val="20"/>
        </w:rPr>
        <w:t>Elegem as partes contratantes o foro da cidade de Itapevi, para dirimir todas e quaisquer controvérsias oriundas deste contrato, renunciando expressamente a qualquer outro, por mais privilegiado que seja.</w:t>
      </w:r>
    </w:p>
    <w:p w14:paraId="298A2ADC" w14:textId="77777777" w:rsidR="00CC4F51" w:rsidRDefault="00CC4F51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06819CF6" w14:textId="77777777" w:rsidR="001D35B8" w:rsidRDefault="001D35B8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49B07DA" w14:textId="77777777" w:rsidR="00CC4F51" w:rsidRDefault="00E1046E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 por estarem assim justos e contratados, firmam o presente instrumento em 2 (duas) vias, para um só efeito legal.</w:t>
      </w:r>
    </w:p>
    <w:p w14:paraId="1CEDC1DD" w14:textId="77777777" w:rsidR="00A90135" w:rsidRDefault="00A90135" w:rsidP="00671DCC">
      <w:pPr>
        <w:pStyle w:val="Corpodetexto31"/>
        <w:tabs>
          <w:tab w:val="left" w:pos="-709"/>
          <w:tab w:val="left" w:pos="-284"/>
        </w:tabs>
        <w:spacing w:after="0" w:line="276" w:lineRule="auto"/>
        <w:ind w:left="-284" w:right="45"/>
        <w:jc w:val="both"/>
        <w:rPr>
          <w:rFonts w:ascii="Century Gothic" w:hAnsi="Century Gothic" w:cs="Arial"/>
        </w:rPr>
      </w:pPr>
    </w:p>
    <w:p w14:paraId="3A88FD14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</w:p>
    <w:p w14:paraId="3461BBA9" w14:textId="5AF0FFF0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Itapevi, </w:t>
      </w:r>
      <w:r w:rsidR="00443CD0">
        <w:rPr>
          <w:rFonts w:ascii="Century Gothic" w:hAnsi="Century Gothic" w:cs="Arial"/>
          <w:sz w:val="20"/>
          <w:szCs w:val="20"/>
        </w:rPr>
        <w:t>25</w:t>
      </w:r>
      <w:r w:rsidR="004C2B6B"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 xml:space="preserve">de </w:t>
      </w:r>
      <w:r w:rsidR="00443CD0">
        <w:rPr>
          <w:rFonts w:ascii="Century Gothic" w:hAnsi="Century Gothic" w:cs="Arial"/>
          <w:sz w:val="20"/>
          <w:szCs w:val="20"/>
        </w:rPr>
        <w:t>março</w:t>
      </w:r>
      <w:r>
        <w:rPr>
          <w:rFonts w:ascii="Century Gothic" w:hAnsi="Century Gothic" w:cs="Arial"/>
          <w:sz w:val="20"/>
          <w:szCs w:val="20"/>
        </w:rPr>
        <w:t xml:space="preserve"> de 202</w:t>
      </w:r>
      <w:r w:rsidR="00E73730">
        <w:rPr>
          <w:rFonts w:ascii="Century Gothic" w:hAnsi="Century Gothic" w:cs="Arial"/>
          <w:sz w:val="20"/>
          <w:szCs w:val="20"/>
        </w:rPr>
        <w:t>6</w:t>
      </w:r>
      <w:r>
        <w:rPr>
          <w:rFonts w:ascii="Century Gothic" w:hAnsi="Century Gothic" w:cs="Arial"/>
          <w:sz w:val="20"/>
          <w:szCs w:val="20"/>
        </w:rPr>
        <w:t>.</w:t>
      </w:r>
    </w:p>
    <w:p w14:paraId="2469229B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05D616D1" w14:textId="77777777" w:rsidR="00A90135" w:rsidRDefault="00A90135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70615079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 w:hanging="142"/>
        <w:jc w:val="both"/>
        <w:rPr>
          <w:rFonts w:ascii="Century Gothic" w:hAnsi="Century Gothic" w:cs="Arial"/>
          <w:sz w:val="20"/>
          <w:szCs w:val="20"/>
        </w:rPr>
      </w:pPr>
    </w:p>
    <w:p w14:paraId="60592CB0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</w:t>
      </w:r>
    </w:p>
    <w:p w14:paraId="58144A28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PREFEITURA MUNICIPAL DE ITAPEVI</w:t>
      </w:r>
    </w:p>
    <w:p w14:paraId="16B03362" w14:textId="0949867C" w:rsidR="00CC4F51" w:rsidRDefault="00E044E0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  <w:r w:rsidRPr="00E044E0">
        <w:rPr>
          <w:rFonts w:ascii="Century Gothic" w:eastAsia="Calibri" w:hAnsi="Century Gothic" w:cs="Arial"/>
          <w:bCs/>
          <w:sz w:val="20"/>
          <w:szCs w:val="20"/>
        </w:rPr>
        <w:t>Aparecida Luiza Nasi Fernandes</w:t>
      </w:r>
      <w:r>
        <w:rPr>
          <w:rFonts w:ascii="Century Gothic" w:eastAsia="Calibri" w:hAnsi="Century Gothic" w:cs="Arial"/>
          <w:bCs/>
          <w:sz w:val="20"/>
          <w:szCs w:val="20"/>
        </w:rPr>
        <w:t xml:space="preserve"> - 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Secret</w:t>
      </w:r>
      <w:r>
        <w:rPr>
          <w:rFonts w:ascii="Century Gothic" w:eastAsia="Calibri" w:hAnsi="Century Gothic" w:cs="Arial"/>
          <w:bCs/>
          <w:sz w:val="20"/>
          <w:szCs w:val="20"/>
        </w:rPr>
        <w:t>á</w:t>
      </w:r>
      <w:r w:rsidRPr="00E044E0">
        <w:rPr>
          <w:rFonts w:ascii="Century Gothic" w:eastAsia="Calibri" w:hAnsi="Century Gothic" w:cs="Arial"/>
          <w:bCs/>
          <w:sz w:val="20"/>
          <w:szCs w:val="20"/>
        </w:rPr>
        <w:t>ria Municipal de Saúde</w:t>
      </w:r>
    </w:p>
    <w:p w14:paraId="0FC8BC9F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3D59D904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71C17D0" w14:textId="77777777" w:rsidR="00A90135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501487BE" w14:textId="77777777" w:rsidR="00A90135" w:rsidRPr="00E044E0" w:rsidRDefault="00A90135" w:rsidP="00E044E0">
      <w:pPr>
        <w:spacing w:line="276" w:lineRule="auto"/>
        <w:ind w:right="56"/>
        <w:jc w:val="center"/>
        <w:rPr>
          <w:rFonts w:ascii="Century Gothic" w:eastAsia="Calibri" w:hAnsi="Century Gothic" w:cs="Arial"/>
          <w:bCs/>
          <w:sz w:val="20"/>
          <w:szCs w:val="20"/>
        </w:rPr>
      </w:pPr>
    </w:p>
    <w:p w14:paraId="00AFF7A5" w14:textId="77777777" w:rsidR="00CC4F51" w:rsidRDefault="00CC4F51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</w:p>
    <w:p w14:paraId="79BC1B87" w14:textId="77777777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_________________________________________</w:t>
      </w:r>
    </w:p>
    <w:p w14:paraId="5821963C" w14:textId="77777777" w:rsidR="006B599E" w:rsidRPr="006B599E" w:rsidRDefault="006B599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eastAsia="Calibri" w:hAnsi="Century Gothic" w:cs="Arial"/>
          <w:b/>
          <w:bCs/>
          <w:sz w:val="20"/>
          <w:szCs w:val="20"/>
        </w:rPr>
      </w:pPr>
      <w:r w:rsidRPr="006B599E">
        <w:rPr>
          <w:rFonts w:ascii="Century Gothic" w:hAnsi="Century Gothic" w:cs="Arial"/>
          <w:b/>
          <w:bCs/>
          <w:sz w:val="20"/>
          <w:szCs w:val="20"/>
        </w:rPr>
        <w:t>ANDES COMERCIAL LTDA</w:t>
      </w:r>
      <w:r w:rsidRPr="006B599E">
        <w:rPr>
          <w:rFonts w:ascii="Century Gothic" w:eastAsia="Calibri" w:hAnsi="Century Gothic" w:cs="Arial"/>
          <w:b/>
          <w:bCs/>
          <w:sz w:val="20"/>
          <w:szCs w:val="20"/>
        </w:rPr>
        <w:t xml:space="preserve"> </w:t>
      </w:r>
    </w:p>
    <w:p w14:paraId="18F59610" w14:textId="7E936140" w:rsidR="006B599E" w:rsidRDefault="000B07A9" w:rsidP="000B07A9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center"/>
        <w:rPr>
          <w:rFonts w:ascii="Century Gothic" w:hAnsi="Century Gothic" w:cs="Arial"/>
          <w:sz w:val="20"/>
          <w:szCs w:val="20"/>
        </w:rPr>
      </w:pPr>
      <w:r w:rsidRPr="000B07A9">
        <w:rPr>
          <w:rFonts w:ascii="Century Gothic" w:hAnsi="Century Gothic" w:cs="Arial"/>
          <w:sz w:val="20"/>
          <w:szCs w:val="20"/>
        </w:rPr>
        <w:t>Guilherme Sartori</w:t>
      </w:r>
      <w:r>
        <w:rPr>
          <w:rFonts w:ascii="Century Gothic" w:hAnsi="Century Gothic" w:cs="Arial"/>
          <w:sz w:val="20"/>
          <w:szCs w:val="20"/>
        </w:rPr>
        <w:t xml:space="preserve"> - </w:t>
      </w:r>
      <w:r w:rsidRPr="000B07A9">
        <w:rPr>
          <w:rFonts w:ascii="Century Gothic" w:hAnsi="Century Gothic" w:cs="Arial"/>
          <w:sz w:val="20"/>
          <w:szCs w:val="20"/>
        </w:rPr>
        <w:t>Sócio Administrador</w:t>
      </w:r>
    </w:p>
    <w:p w14:paraId="7ED80F31" w14:textId="77777777" w:rsidR="006B599E" w:rsidRDefault="006B599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</w:p>
    <w:p w14:paraId="551366E6" w14:textId="208A908C" w:rsidR="00CC4F51" w:rsidRDefault="00E1046E" w:rsidP="00671DCC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Testemunhas     </w:t>
      </w:r>
    </w:p>
    <w:p w14:paraId="403DCDDF" w14:textId="77777777" w:rsidR="006B599E" w:rsidRDefault="006B599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</w:p>
    <w:p w14:paraId="645F5AE5" w14:textId="41CBBDD1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Nome:_______________________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Nome: _______________________</w:t>
      </w:r>
    </w:p>
    <w:p w14:paraId="392EFF20" w14:textId="77777777" w:rsidR="00CC4F51" w:rsidRDefault="00E1046E" w:rsidP="00671DCC">
      <w:pPr>
        <w:spacing w:line="276" w:lineRule="auto"/>
        <w:ind w:right="45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CPF:_______________________            </w:t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  <w:t>CPF:__________________________</w:t>
      </w:r>
    </w:p>
    <w:p w14:paraId="5AFE32B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4ED3468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B005903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5763C31F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29415FFE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C0C640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66F2DC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27F94E0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37F1CA2" w14:textId="77777777" w:rsidR="00CC4F51" w:rsidRDefault="00CC4F51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012525C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27A676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728A2ED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1D1C4C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5583E8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CA3A22B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18CF809A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2991156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312D84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4D1CB3C1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768A8FF4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674AA2DF" w14:textId="77777777" w:rsidR="0082125D" w:rsidRDefault="0082125D">
      <w:pPr>
        <w:ind w:right="45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ED24C0D" w14:textId="39395F6C" w:rsidR="00CC4F51" w:rsidRDefault="00E1046E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  <w:r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  <w:lastRenderedPageBreak/>
        <w:t>TERMO DE CIÊNCIA E NOTIFICAÇÃO</w:t>
      </w:r>
    </w:p>
    <w:p w14:paraId="24BC6FC2" w14:textId="77777777" w:rsidR="00CC4F51" w:rsidRDefault="00CC4F51" w:rsidP="00671DCC">
      <w:pPr>
        <w:spacing w:line="276" w:lineRule="auto"/>
        <w:ind w:right="45"/>
        <w:jc w:val="center"/>
        <w:rPr>
          <w:rFonts w:ascii="Century Gothic" w:hAnsi="Century Gothic" w:cs="Arial"/>
          <w:b/>
          <w:bCs/>
          <w:color w:val="000000"/>
          <w:sz w:val="20"/>
          <w:szCs w:val="20"/>
          <w:lang w:eastAsia="pt-BR"/>
        </w:rPr>
      </w:pPr>
    </w:p>
    <w:p w14:paraId="6C182191" w14:textId="77777777" w:rsidR="00CC4F51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</w:rPr>
      </w:pPr>
      <w:r>
        <w:rPr>
          <w:rFonts w:ascii="Century Gothic" w:hAnsi="Century Gothic" w:cs="Arial"/>
          <w:b/>
        </w:rPr>
        <w:t>CONTRATANTE: PREFEITURA DO MUNICÍPIO DE ITAPEVI</w:t>
      </w:r>
    </w:p>
    <w:p w14:paraId="74CCAB70" w14:textId="10CD67B5" w:rsidR="00CC4F51" w:rsidRPr="000E4FC0" w:rsidRDefault="00E1046E" w:rsidP="00671DCC">
      <w:pPr>
        <w:pStyle w:val="SemEspaamento"/>
        <w:spacing w:line="276" w:lineRule="auto"/>
        <w:ind w:right="-902"/>
        <w:rPr>
          <w:rFonts w:ascii="Century Gothic" w:hAnsi="Century Gothic"/>
          <w:b/>
          <w:bCs/>
        </w:rPr>
      </w:pPr>
      <w:r>
        <w:rPr>
          <w:rFonts w:ascii="Century Gothic" w:hAnsi="Century Gothic" w:cs="Arial"/>
          <w:b/>
        </w:rPr>
        <w:t xml:space="preserve">CONTRATADA: </w:t>
      </w:r>
      <w:r w:rsidR="000E4FC0" w:rsidRPr="000E4FC0">
        <w:rPr>
          <w:rFonts w:ascii="Century Gothic" w:hAnsi="Century Gothic" w:cs="Arial"/>
          <w:b/>
          <w:bCs/>
        </w:rPr>
        <w:t>ANDES COMERCIAL LTDA</w:t>
      </w:r>
    </w:p>
    <w:p w14:paraId="6AD9D9F3" w14:textId="146242F3" w:rsidR="00CC4F51" w:rsidRPr="00DD2988" w:rsidRDefault="00E1046E" w:rsidP="00671DCC">
      <w:pPr>
        <w:spacing w:line="276" w:lineRule="auto"/>
        <w:ind w:right="-902"/>
        <w:rPr>
          <w:rFonts w:ascii="Century Gothic" w:eastAsia="Calibri" w:hAnsi="Century Gothic" w:cs="Arial"/>
          <w:b/>
          <w:sz w:val="20"/>
          <w:szCs w:val="20"/>
        </w:rPr>
      </w:pPr>
      <w:r w:rsidRPr="00DD2988">
        <w:rPr>
          <w:rFonts w:ascii="Century Gothic" w:eastAsia="Calibri" w:hAnsi="Century Gothic" w:cs="Arial"/>
          <w:b/>
          <w:sz w:val="20"/>
          <w:szCs w:val="20"/>
        </w:rPr>
        <w:t>CONTRATO nº:</w:t>
      </w:r>
      <w:r w:rsidR="00443CD0">
        <w:rPr>
          <w:rFonts w:ascii="Century Gothic" w:eastAsia="Calibri" w:hAnsi="Century Gothic" w:cs="Arial"/>
          <w:b/>
          <w:sz w:val="20"/>
          <w:szCs w:val="20"/>
        </w:rPr>
        <w:t xml:space="preserve"> 21/2026</w:t>
      </w:r>
    </w:p>
    <w:p w14:paraId="428B3FA1" w14:textId="57B00FB2" w:rsidR="00CC4F51" w:rsidRPr="00DD2988" w:rsidRDefault="00E1046E" w:rsidP="00671DCC">
      <w:pPr>
        <w:spacing w:line="276" w:lineRule="auto"/>
        <w:ind w:right="-96"/>
        <w:jc w:val="both"/>
        <w:rPr>
          <w:rFonts w:ascii="Century Gothic" w:hAnsi="Century Gothic" w:cs="Arial"/>
          <w:b/>
          <w:sz w:val="20"/>
          <w:szCs w:val="20"/>
        </w:rPr>
      </w:pPr>
      <w:r w:rsidRPr="00DD2988">
        <w:rPr>
          <w:rFonts w:ascii="Century Gothic" w:hAnsi="Century Gothic" w:cs="Arial"/>
          <w:b/>
          <w:sz w:val="20"/>
          <w:szCs w:val="20"/>
        </w:rPr>
        <w:t xml:space="preserve">OBJETO: </w:t>
      </w:r>
      <w:r w:rsidR="00DD2988" w:rsidRPr="00DD2988">
        <w:rPr>
          <w:rFonts w:ascii="Century Gothic" w:hAnsi="Century Gothic" w:cs="Courier New"/>
          <w:b/>
          <w:sz w:val="20"/>
          <w:szCs w:val="20"/>
        </w:rPr>
        <w:t>AQUISIÇÃO DE EQUIPAMENTOS HOSPITALARES, VISANDO ATENDER AS DIVERSAS UNIDADES DE SAÚDE MUNICIPAIS</w:t>
      </w:r>
    </w:p>
    <w:p w14:paraId="7314E32B" w14:textId="77777777" w:rsidR="00CC4F51" w:rsidRDefault="00CC4F51" w:rsidP="00671DCC">
      <w:pPr>
        <w:spacing w:line="276" w:lineRule="auto"/>
        <w:rPr>
          <w:rFonts w:ascii="Century Gothic" w:eastAsia="Calibri" w:hAnsi="Century Gothic" w:cs="Arial"/>
          <w:sz w:val="20"/>
          <w:szCs w:val="20"/>
        </w:rPr>
      </w:pPr>
    </w:p>
    <w:p w14:paraId="035BE71B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Pelo presente TERMO, nós, abaixo identificados:</w:t>
      </w:r>
    </w:p>
    <w:p w14:paraId="3FFB9E0F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1.</w:t>
      </w:r>
      <w:r>
        <w:rPr>
          <w:rFonts w:ascii="Century Gothic" w:eastAsia="Calibri" w:hAnsi="Century Gothic" w:cs="Arial"/>
          <w:b/>
          <w:sz w:val="20"/>
          <w:szCs w:val="20"/>
        </w:rPr>
        <w:tab/>
        <w:t>Estamos CIENTES de que:</w:t>
      </w:r>
    </w:p>
    <w:p w14:paraId="32EB6B35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ajuste acima referido, seus aditamentos, bem como o acompanhamento de sua execução contratual, estarão sujeitos a análise e julgamento pelo Tribunal de Contas do Estado de São Paulo, cujo trâmite processual ocorrerá pelo sistema eletrônico;</w:t>
      </w:r>
    </w:p>
    <w:p w14:paraId="0C7CAE3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poderemos ter acesso ao processo, tendo vista e extraindo cópias das manifestações de interesse, Despachos e Decisões, mediante regular cadastramento no Sistema de Processo Eletrônico, em consonância com o estabelecido na Resolução nº 01/2011 do TCESP;</w:t>
      </w:r>
    </w:p>
    <w:p w14:paraId="26344548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c)</w:t>
      </w:r>
      <w:r>
        <w:rPr>
          <w:rFonts w:ascii="Century Gothic" w:eastAsia="Calibri" w:hAnsi="Century Gothic" w:cs="Arial"/>
          <w:sz w:val="20"/>
          <w:szCs w:val="20"/>
        </w:rPr>
        <w:tab/>
        <w:t>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janeiro de 1993, iniciando-se, a partir de então, a contagem dos prazos processuais, conforme regras do Código de Processo Civil;</w:t>
      </w:r>
    </w:p>
    <w:p w14:paraId="3E5291B4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 xml:space="preserve">d) as informações pessoais dos responsáveis pela contratante estão cadastradas no módulo eletrônico do </w:t>
      </w:r>
      <w:r>
        <w:rPr>
          <w:rFonts w:ascii="Century Gothic" w:hAnsi="Century Gothic" w:cs="Arial"/>
          <w:sz w:val="20"/>
          <w:szCs w:val="20"/>
        </w:rPr>
        <w:t xml:space="preserve">“Cadastro Corporativo TCESP – </w:t>
      </w:r>
      <w:proofErr w:type="spellStart"/>
      <w:r>
        <w:rPr>
          <w:rFonts w:ascii="Century Gothic" w:hAnsi="Century Gothic" w:cs="Arial"/>
          <w:sz w:val="20"/>
          <w:szCs w:val="20"/>
        </w:rPr>
        <w:t>CadTCESP</w:t>
      </w:r>
      <w:proofErr w:type="spellEnd"/>
      <w:r>
        <w:rPr>
          <w:rFonts w:ascii="Century Gothic" w:hAnsi="Century Gothic" w:cs="Arial"/>
          <w:sz w:val="20"/>
          <w:szCs w:val="20"/>
        </w:rPr>
        <w:t>”,</w:t>
      </w:r>
      <w:r>
        <w:rPr>
          <w:rFonts w:ascii="Century Gothic" w:eastAsia="Calibri" w:hAnsi="Century Gothic" w:cs="Arial"/>
          <w:sz w:val="20"/>
          <w:szCs w:val="20"/>
        </w:rPr>
        <w:t xml:space="preserve"> nos termos previstos no Artigo 2º das Instruções nº01/2020, conforme “Declaração(</w:t>
      </w:r>
      <w:proofErr w:type="spellStart"/>
      <w:r>
        <w:rPr>
          <w:rFonts w:ascii="Century Gothic" w:eastAsia="Calibri" w:hAnsi="Century Gothic" w:cs="Arial"/>
          <w:sz w:val="20"/>
          <w:szCs w:val="20"/>
        </w:rPr>
        <w:t>ões</w:t>
      </w:r>
      <w:proofErr w:type="spellEnd"/>
      <w:r>
        <w:rPr>
          <w:rFonts w:ascii="Century Gothic" w:eastAsia="Calibri" w:hAnsi="Century Gothic" w:cs="Arial"/>
          <w:sz w:val="20"/>
          <w:szCs w:val="20"/>
        </w:rPr>
        <w:t>) de Atualização Cadastral” anexa (s);</w:t>
      </w:r>
    </w:p>
    <w:p w14:paraId="00AC893A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e) é de exclusiva responsabilidade do contratado manter seus dados sempre atualizados.</w:t>
      </w:r>
    </w:p>
    <w:p w14:paraId="3BF76D14" w14:textId="77777777" w:rsidR="00CC4F51" w:rsidRDefault="00E1046E" w:rsidP="00671DCC">
      <w:pPr>
        <w:tabs>
          <w:tab w:val="left" w:pos="284"/>
        </w:tabs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2.</w:t>
      </w:r>
      <w:r>
        <w:rPr>
          <w:rFonts w:ascii="Century Gothic" w:eastAsia="Calibri" w:hAnsi="Century Gothic" w:cs="Arial"/>
          <w:b/>
          <w:sz w:val="20"/>
          <w:szCs w:val="20"/>
        </w:rPr>
        <w:tab/>
        <w:t>Damo-nos por NOTIFICADOS para:</w:t>
      </w:r>
    </w:p>
    <w:p w14:paraId="1E2078B3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a)</w:t>
      </w:r>
      <w:r>
        <w:rPr>
          <w:rFonts w:ascii="Century Gothic" w:eastAsia="Calibri" w:hAnsi="Century Gothic" w:cs="Arial"/>
          <w:sz w:val="20"/>
          <w:szCs w:val="20"/>
        </w:rPr>
        <w:tab/>
        <w:t>O acompanhamento dos atos do processo até seu julgamento final e consequente publicação;</w:t>
      </w:r>
    </w:p>
    <w:p w14:paraId="5EC33C19" w14:textId="77777777" w:rsidR="00CC4F51" w:rsidRDefault="00E1046E" w:rsidP="00671DCC">
      <w:pPr>
        <w:tabs>
          <w:tab w:val="left" w:pos="426"/>
        </w:tabs>
        <w:spacing w:line="276" w:lineRule="auto"/>
        <w:ind w:right="-238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b)</w:t>
      </w:r>
      <w:r>
        <w:rPr>
          <w:rFonts w:ascii="Century Gothic" w:eastAsia="Calibri" w:hAnsi="Century Gothic" w:cs="Arial"/>
          <w:sz w:val="20"/>
          <w:szCs w:val="20"/>
        </w:rPr>
        <w:tab/>
        <w:t>Se for o caso e de nosso interesse, nos prazos e nas formas legais e regimentais, exercer o direito de defesa, interpor recursos e o que mais couber.</w:t>
      </w:r>
    </w:p>
    <w:p w14:paraId="02E57975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18AF18A8" w14:textId="77777777" w:rsidR="00443CD0" w:rsidRDefault="00443CD0" w:rsidP="00443CD0">
      <w:pPr>
        <w:tabs>
          <w:tab w:val="left" w:pos="0"/>
          <w:tab w:val="left" w:pos="180"/>
          <w:tab w:val="left" w:pos="2160"/>
        </w:tabs>
        <w:spacing w:line="276" w:lineRule="auto"/>
        <w:ind w:right="45"/>
        <w:jc w:val="right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Itapevi, 25 de março de 2026.</w:t>
      </w:r>
    </w:p>
    <w:p w14:paraId="66E45C36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  <w:u w:val="single"/>
        </w:rPr>
      </w:pPr>
    </w:p>
    <w:p w14:paraId="61B282C5" w14:textId="77777777" w:rsidR="00CC4F51" w:rsidRDefault="00E1046E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AUTORIDADE MÁXIMA DO ÓRGÃO/ENTIDADE</w:t>
      </w:r>
      <w:r>
        <w:rPr>
          <w:rFonts w:ascii="Century Gothic" w:eastAsia="Calibri" w:hAnsi="Century Gothic" w:cs="Arial"/>
          <w:b/>
          <w:strike/>
          <w:sz w:val="20"/>
          <w:szCs w:val="20"/>
        </w:rPr>
        <w:t>:</w:t>
      </w:r>
    </w:p>
    <w:p w14:paraId="3A74D84B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1" w:name="_Hlk171068020"/>
      <w:r w:rsidRPr="00EE3774">
        <w:rPr>
          <w:rFonts w:ascii="Century Gothic" w:eastAsia="Calibri" w:hAnsi="Century Gothic" w:cs="Arial"/>
          <w:sz w:val="20"/>
          <w:szCs w:val="20"/>
        </w:rPr>
        <w:t>Nome: Marcos Ferreira Godoy</w:t>
      </w:r>
    </w:p>
    <w:p w14:paraId="2F9A977A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 Prefeito</w:t>
      </w:r>
    </w:p>
    <w:p w14:paraId="58B2022E" w14:textId="77777777" w:rsidR="00EE3774" w:rsidRPr="00EE3774" w:rsidRDefault="00EE3774" w:rsidP="00EE3774">
      <w:pPr>
        <w:rPr>
          <w:rFonts w:ascii="Century Gothic" w:eastAsia="Calibri" w:hAnsi="Century Gothic" w:cs="Arial"/>
          <w:sz w:val="20"/>
          <w:szCs w:val="20"/>
        </w:rPr>
      </w:pPr>
      <w:bookmarkStart w:id="2" w:name="_Hlk98155410"/>
      <w:bookmarkStart w:id="3" w:name="_Hlk105135457"/>
      <w:bookmarkStart w:id="4" w:name="_Hlk129778968"/>
      <w:bookmarkStart w:id="5" w:name="_Hlk138851622"/>
      <w:bookmarkStart w:id="6" w:name="_Hlk159398247"/>
      <w:r w:rsidRPr="00EE3774">
        <w:rPr>
          <w:rFonts w:ascii="Century Gothic" w:eastAsia="Calibri" w:hAnsi="Century Gothic" w:cs="Arial"/>
          <w:sz w:val="20"/>
          <w:szCs w:val="20"/>
        </w:rPr>
        <w:t xml:space="preserve">CPF: </w:t>
      </w:r>
      <w:bookmarkEnd w:id="2"/>
      <w:bookmarkEnd w:id="3"/>
      <w:bookmarkEnd w:id="4"/>
      <w:bookmarkEnd w:id="5"/>
      <w:bookmarkEnd w:id="6"/>
      <w:r w:rsidRPr="00EE3774">
        <w:rPr>
          <w:rFonts w:ascii="Century Gothic" w:eastAsia="Calibri" w:hAnsi="Century Gothic" w:cs="Arial"/>
          <w:sz w:val="20"/>
          <w:szCs w:val="20"/>
        </w:rPr>
        <w:t>160.814.448-80</w:t>
      </w:r>
    </w:p>
    <w:bookmarkEnd w:id="1"/>
    <w:p w14:paraId="5D928DBA" w14:textId="77777777" w:rsidR="00CC4F51" w:rsidRDefault="00CC4F51" w:rsidP="00671DCC">
      <w:pPr>
        <w:spacing w:line="276" w:lineRule="auto"/>
        <w:ind w:right="-238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A540597" w14:textId="77777777" w:rsidR="00CC4F51" w:rsidRDefault="00E1046E" w:rsidP="00671DCC">
      <w:pPr>
        <w:spacing w:line="276" w:lineRule="auto"/>
        <w:ind w:right="-96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RESPONSÁVEIS PELA HOMOLOGAÇÃO DO CERTAME:</w:t>
      </w:r>
    </w:p>
    <w:p w14:paraId="76E753A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bookmarkStart w:id="7" w:name="_Hlk129778997"/>
      <w:bookmarkStart w:id="8" w:name="_Hlk146179507"/>
      <w:bookmarkStart w:id="9" w:name="_Hlk172028802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23806D02" w14:textId="77777777" w:rsidR="002A365D" w:rsidRPr="002A365D" w:rsidRDefault="002A365D" w:rsidP="002A365D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10E2A2A5" w14:textId="77777777" w:rsidR="002A365D" w:rsidRPr="002A365D" w:rsidRDefault="002A365D" w:rsidP="002A365D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bookmarkEnd w:id="7"/>
      <w:bookmarkEnd w:id="8"/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668.319.548-04</w:t>
      </w:r>
    </w:p>
    <w:bookmarkEnd w:id="9"/>
    <w:p w14:paraId="75B9644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4482C0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FCE636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BC87C92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055FED8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C28B4C1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FC2026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lastRenderedPageBreak/>
        <w:t>RESPONSÁVEIS QUE ASSINARAM O AJUSTE:</w:t>
      </w:r>
    </w:p>
    <w:p w14:paraId="1958397E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Pelo contratante:</w:t>
      </w:r>
    </w:p>
    <w:p w14:paraId="0EE3C4C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>Aparecida Luiza Nasi Fernandes</w:t>
      </w:r>
    </w:p>
    <w:p w14:paraId="53011D59" w14:textId="77777777" w:rsidR="004F35F6" w:rsidRPr="002A365D" w:rsidRDefault="004F35F6" w:rsidP="004F35F6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Secretária Municipal de Saúde</w:t>
      </w:r>
    </w:p>
    <w:p w14:paraId="6CCFC05D" w14:textId="77777777" w:rsidR="004F35F6" w:rsidRPr="002A365D" w:rsidRDefault="004F35F6" w:rsidP="004F35F6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CPF: 668.319.548-04</w:t>
      </w:r>
    </w:p>
    <w:p w14:paraId="5661127A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50EAFFB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7F820B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3B12167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FF59ABE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20E30639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034ADA9E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5C200FC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</w:p>
    <w:p w14:paraId="4C3E42FD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Pela contratada:</w:t>
      </w:r>
    </w:p>
    <w:p w14:paraId="02FAB25D" w14:textId="3E58544A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Nome: </w:t>
      </w:r>
      <w:r w:rsidR="000B07A9" w:rsidRPr="000B07A9">
        <w:rPr>
          <w:rFonts w:ascii="Century Gothic" w:eastAsia="Calibri" w:hAnsi="Century Gothic" w:cs="Arial"/>
          <w:color w:val="000000" w:themeColor="text1"/>
          <w:sz w:val="20"/>
          <w:szCs w:val="20"/>
        </w:rPr>
        <w:t>Guilherme Sartori</w:t>
      </w:r>
    </w:p>
    <w:p w14:paraId="66995C18" w14:textId="4E8ACAF9" w:rsidR="00EE3774" w:rsidRPr="002A365D" w:rsidRDefault="00EE3774" w:rsidP="00EE3774">
      <w:pPr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>Cargo:</w:t>
      </w:r>
      <w:r w:rsidRPr="002A365D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="000B07A9" w:rsidRPr="000B07A9">
        <w:rPr>
          <w:rFonts w:ascii="Century Gothic" w:hAnsi="Century Gothic" w:cs="Arial"/>
          <w:color w:val="000000" w:themeColor="text1"/>
          <w:sz w:val="20"/>
          <w:szCs w:val="20"/>
        </w:rPr>
        <w:t>Sócio Administrador</w:t>
      </w:r>
    </w:p>
    <w:p w14:paraId="246EFB69" w14:textId="26E40932" w:rsidR="00EE3774" w:rsidRPr="002A365D" w:rsidRDefault="00EE3774" w:rsidP="00EE3774">
      <w:pPr>
        <w:ind w:right="186"/>
        <w:rPr>
          <w:rFonts w:ascii="Century Gothic" w:hAnsi="Century Gothic" w:cs="Arial"/>
          <w:color w:val="000000" w:themeColor="text1"/>
          <w:sz w:val="20"/>
          <w:szCs w:val="20"/>
        </w:rPr>
      </w:pPr>
      <w:r w:rsidRPr="002A365D">
        <w:rPr>
          <w:rFonts w:ascii="Century Gothic" w:eastAsia="Calibri" w:hAnsi="Century Gothic" w:cs="Arial"/>
          <w:color w:val="000000" w:themeColor="text1"/>
          <w:sz w:val="20"/>
          <w:szCs w:val="20"/>
        </w:rPr>
        <w:t xml:space="preserve">CPF: </w:t>
      </w:r>
      <w:r w:rsidR="00340983" w:rsidRPr="00340983">
        <w:rPr>
          <w:rFonts w:ascii="Century Gothic" w:eastAsia="Calibri" w:hAnsi="Century Gothic" w:cs="Arial"/>
          <w:color w:val="000000" w:themeColor="text1"/>
          <w:sz w:val="20"/>
          <w:szCs w:val="20"/>
        </w:rPr>
        <w:t>060.389.519-03</w:t>
      </w:r>
    </w:p>
    <w:p w14:paraId="094A69E7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06CD78F2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13A58DF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51442375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</w:p>
    <w:p w14:paraId="3E111A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6E33FE03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56FE1FAB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A73D090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2A105CB4" w14:textId="77777777" w:rsidR="004F35F6" w:rsidRDefault="004F35F6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313134B4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b/>
          <w:sz w:val="20"/>
          <w:szCs w:val="20"/>
        </w:rPr>
      </w:pPr>
      <w:r>
        <w:rPr>
          <w:rFonts w:ascii="Century Gothic" w:eastAsia="Calibri" w:hAnsi="Century Gothic" w:cs="Arial"/>
          <w:b/>
          <w:sz w:val="20"/>
          <w:szCs w:val="20"/>
        </w:rPr>
        <w:t>ORDENADOR DE DESPESAS DA CONTRATANTE:</w:t>
      </w:r>
    </w:p>
    <w:p w14:paraId="10E2BC9D" w14:textId="77777777" w:rsidR="00EE3774" w:rsidRPr="00EE3774" w:rsidRDefault="00EE3774" w:rsidP="00EE3774">
      <w:pPr>
        <w:rPr>
          <w:rFonts w:ascii="Century Gothic" w:hAnsi="Century Gothic" w:cs="Arial"/>
          <w:sz w:val="20"/>
          <w:szCs w:val="20"/>
        </w:rPr>
      </w:pPr>
      <w:bookmarkStart w:id="10" w:name="_Hlk159398310"/>
      <w:bookmarkStart w:id="11" w:name="_Hlk171067997"/>
      <w:r w:rsidRPr="00EE3774">
        <w:rPr>
          <w:rFonts w:ascii="Century Gothic" w:eastAsia="Calibri" w:hAnsi="Century Gothic" w:cs="Arial"/>
          <w:sz w:val="20"/>
          <w:szCs w:val="20"/>
        </w:rPr>
        <w:t xml:space="preserve">Nome: </w:t>
      </w:r>
      <w:r w:rsidRPr="00EE3774">
        <w:rPr>
          <w:rFonts w:ascii="Century Gothic" w:hAnsi="Century Gothic" w:cs="Arial"/>
          <w:sz w:val="20"/>
          <w:szCs w:val="20"/>
        </w:rPr>
        <w:t>Luiz Cláudio de Freitas Leite</w:t>
      </w:r>
    </w:p>
    <w:p w14:paraId="656A8B28" w14:textId="77777777" w:rsidR="00EE3774" w:rsidRPr="00EE3774" w:rsidRDefault="00EE3774" w:rsidP="00EE3774">
      <w:pPr>
        <w:ind w:right="186"/>
        <w:rPr>
          <w:rFonts w:ascii="Century Gothic" w:eastAsia="Calibri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Cargo:</w:t>
      </w:r>
      <w:r w:rsidRPr="00EE3774">
        <w:rPr>
          <w:rFonts w:ascii="Century Gothic" w:hAnsi="Century Gothic" w:cs="Arial"/>
          <w:sz w:val="20"/>
          <w:szCs w:val="20"/>
        </w:rPr>
        <w:t xml:space="preserve"> Secretário Municipal da Fazenda e Patrimônio</w:t>
      </w:r>
    </w:p>
    <w:p w14:paraId="4369593E" w14:textId="77777777" w:rsidR="00EE3774" w:rsidRPr="00EE3774" w:rsidRDefault="00EE3774" w:rsidP="00EE3774">
      <w:pPr>
        <w:ind w:right="186"/>
        <w:rPr>
          <w:rFonts w:ascii="Century Gothic" w:hAnsi="Century Gothic" w:cs="Arial"/>
          <w:sz w:val="20"/>
          <w:szCs w:val="20"/>
        </w:rPr>
      </w:pPr>
      <w:r w:rsidRPr="00EE3774">
        <w:rPr>
          <w:rFonts w:ascii="Century Gothic" w:eastAsia="Calibri" w:hAnsi="Century Gothic" w:cs="Arial"/>
          <w:sz w:val="20"/>
          <w:szCs w:val="20"/>
        </w:rPr>
        <w:t>CPF:</w:t>
      </w:r>
      <w:r w:rsidRPr="00EE3774">
        <w:rPr>
          <w:rFonts w:ascii="Century Gothic" w:hAnsi="Century Gothic" w:cs="Arial"/>
          <w:sz w:val="20"/>
          <w:szCs w:val="20"/>
        </w:rPr>
        <w:t xml:space="preserve"> 287.561.498-32</w:t>
      </w:r>
      <w:bookmarkEnd w:id="10"/>
    </w:p>
    <w:bookmarkEnd w:id="11"/>
    <w:p w14:paraId="21054429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2148B78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49376BBC" w14:textId="77777777" w:rsidR="00CC4F51" w:rsidRDefault="00CC4F51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trike/>
          <w:sz w:val="20"/>
          <w:szCs w:val="20"/>
        </w:rPr>
      </w:pPr>
    </w:p>
    <w:p w14:paraId="6E2CEFC6" w14:textId="77777777" w:rsidR="00CC4F51" w:rsidRDefault="00E1046E" w:rsidP="00671DCC">
      <w:pPr>
        <w:spacing w:line="276" w:lineRule="auto"/>
        <w:ind w:right="-760"/>
        <w:jc w:val="both"/>
        <w:rPr>
          <w:rFonts w:ascii="Century Gothic" w:eastAsia="Calibri" w:hAnsi="Century Gothic" w:cs="Arial"/>
          <w:sz w:val="20"/>
          <w:szCs w:val="20"/>
        </w:rPr>
      </w:pPr>
      <w:bookmarkStart w:id="12" w:name="_Toc453590971"/>
      <w:r>
        <w:rPr>
          <w:rFonts w:ascii="Century Gothic" w:eastAsia="Calibri" w:hAnsi="Century Gothic" w:cs="Arial"/>
          <w:sz w:val="20"/>
          <w:szCs w:val="20"/>
        </w:rPr>
        <w:t>Assinatura: _______________________________________________________________________________</w:t>
      </w:r>
      <w:bookmarkEnd w:id="12"/>
    </w:p>
    <w:sectPr w:rsidR="00CC4F51" w:rsidSect="0038429B">
      <w:headerReference w:type="default" r:id="rId10"/>
      <w:footerReference w:type="default" r:id="rId11"/>
      <w:pgSz w:w="11906" w:h="16838"/>
      <w:pgMar w:top="1440" w:right="1133" w:bottom="567" w:left="1797" w:header="340" w:footer="3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280C2" w14:textId="77777777" w:rsidR="00C952E7" w:rsidRDefault="00C952E7">
      <w:r>
        <w:separator/>
      </w:r>
    </w:p>
  </w:endnote>
  <w:endnote w:type="continuationSeparator" w:id="0">
    <w:p w14:paraId="76D25674" w14:textId="77777777" w:rsidR="00C952E7" w:rsidRDefault="00C9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arSymbol">
    <w:altName w:val="Arial Unicode MS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362E" w14:textId="77777777" w:rsidR="00DF2C00" w:rsidRDefault="00DF2C00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</w:p>
  <w:p w14:paraId="5FD85D62" w14:textId="594E9677" w:rsidR="00CC4F51" w:rsidRPr="00DF2C00" w:rsidRDefault="00E1046E">
    <w:pPr>
      <w:pStyle w:val="Rodap"/>
      <w:ind w:right="-52"/>
      <w:jc w:val="center"/>
      <w:rPr>
        <w:rFonts w:ascii="Century Gothic" w:hAnsi="Century Gothic" w:cs="Arial"/>
        <w:sz w:val="16"/>
        <w:szCs w:val="16"/>
      </w:rPr>
    </w:pPr>
    <w:r w:rsidRPr="00DF2C00">
      <w:rPr>
        <w:rFonts w:ascii="Century Gothic" w:hAnsi="Century Gothic" w:cs="Arial"/>
        <w:sz w:val="16"/>
        <w:szCs w:val="16"/>
      </w:rPr>
      <w:t xml:space="preserve">Pregão Eletrônico nº </w:t>
    </w:r>
    <w:r w:rsidR="00C35CC8">
      <w:rPr>
        <w:rFonts w:ascii="Century Gothic" w:hAnsi="Century Gothic" w:cs="Arial"/>
        <w:b/>
        <w:sz w:val="16"/>
        <w:szCs w:val="16"/>
      </w:rPr>
      <w:t>54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  <w:r w:rsidRPr="00DF2C00">
      <w:rPr>
        <w:rFonts w:ascii="Century Gothic" w:hAnsi="Century Gothic" w:cs="Arial"/>
        <w:b/>
        <w:sz w:val="16"/>
        <w:szCs w:val="16"/>
      </w:rPr>
      <w:tab/>
    </w:r>
    <w:r w:rsidRPr="00DF2C00">
      <w:rPr>
        <w:rFonts w:ascii="Century Gothic" w:hAnsi="Century Gothic" w:cs="Arial"/>
        <w:sz w:val="16"/>
        <w:szCs w:val="16"/>
      </w:rPr>
      <w:t xml:space="preserve">Processo SUPRI </w:t>
    </w:r>
    <w:r w:rsidR="003F2B71">
      <w:rPr>
        <w:rFonts w:ascii="Century Gothic" w:hAnsi="Century Gothic" w:cs="Arial"/>
        <w:b/>
        <w:sz w:val="16"/>
        <w:szCs w:val="16"/>
      </w:rPr>
      <w:t>149</w:t>
    </w:r>
    <w:r w:rsidRPr="00DF2C00">
      <w:rPr>
        <w:rFonts w:ascii="Century Gothic" w:hAnsi="Century Gothic" w:cs="Arial"/>
        <w:b/>
        <w:sz w:val="16"/>
        <w:szCs w:val="16"/>
      </w:rPr>
      <w:t>/202</w:t>
    </w:r>
    <w:r w:rsidR="0038429B" w:rsidRPr="00DF2C00">
      <w:rPr>
        <w:rFonts w:ascii="Century Gothic" w:hAnsi="Century Gothic" w:cs="Arial"/>
        <w:b/>
        <w:sz w:val="16"/>
        <w:szCs w:val="16"/>
      </w:rPr>
      <w:t>5</w:t>
    </w:r>
  </w:p>
  <w:p w14:paraId="0A835464" w14:textId="77777777" w:rsidR="00CC4F51" w:rsidRDefault="00E1046E">
    <w:pPr>
      <w:pStyle w:val="Rodap"/>
      <w:jc w:val="right"/>
      <w:rPr>
        <w:rFonts w:ascii="Century Gothic" w:hAnsi="Century Gothic"/>
        <w:sz w:val="16"/>
        <w:szCs w:val="16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  <w:shd w:val="clear" w:color="auto" w:fill="FFFFFF"/>
      </w:rPr>
      <w:tab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begin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instrText xml:space="preserve"> PAGE </w:instrTex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separate"/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t>32</w:t>
    </w:r>
    <w:r>
      <w:rPr>
        <w:rStyle w:val="Nmerodepgina"/>
        <w:rFonts w:ascii="Century Gothic" w:hAnsi="Century Gothic"/>
        <w:sz w:val="16"/>
        <w:szCs w:val="16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0DAB7" w14:textId="77777777" w:rsidR="00C952E7" w:rsidRDefault="00C952E7">
      <w:r>
        <w:separator/>
      </w:r>
    </w:p>
  </w:footnote>
  <w:footnote w:type="continuationSeparator" w:id="0">
    <w:p w14:paraId="142F8C18" w14:textId="77777777" w:rsidR="00C952E7" w:rsidRDefault="00C9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36A47" w14:textId="77777777" w:rsidR="00CC4F51" w:rsidRDefault="00E1046E">
    <w:pPr>
      <w:pStyle w:val="Cabealho"/>
      <w:ind w:right="45"/>
      <w:jc w:val="center"/>
    </w:pPr>
    <w:r>
      <w:rPr>
        <w:noProof/>
      </w:rPr>
      <w:drawing>
        <wp:inline distT="0" distB="0" distL="0" distR="0" wp14:anchorId="38094528" wp14:editId="56AED37D">
          <wp:extent cx="454025" cy="549910"/>
          <wp:effectExtent l="0" t="0" r="0" b="0"/>
          <wp:docPr id="1" name="Picture 2" descr="MacBook SSD:Users:pamelafalconi:Google Drive:Agencia Impacto 2017 ok:CLIENTES:Thi@guinho:Artes:2017:01_ Janeiro:2017.01.30 Nova marca:Brasão de Itapevi.ps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2" descr="MacBook SSD:Users:pamelafalconi:Google Drive:Agencia Impacto 2017 ok:CLIENTES:Thi@guinho:Artes:2017:01_ Janeiro:2017.01.30 Nova marca:Brasão de Itapevi.psd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54025" cy="549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D0DE10" w14:textId="77777777" w:rsidR="00CC4F51" w:rsidRDefault="00E1046E">
    <w:pPr>
      <w:ind w:left="-142" w:right="45"/>
      <w:jc w:val="center"/>
      <w:rPr>
        <w:rFonts w:ascii="Calibri" w:hAnsi="Calibri"/>
        <w:b/>
        <w:caps/>
      </w:rPr>
    </w:pPr>
    <w:r>
      <w:rPr>
        <w:rFonts w:ascii="Calibri" w:hAnsi="Calibri"/>
        <w:b/>
        <w:caps/>
      </w:rPr>
      <w:t>Prefeitura Municipal de Itapevi</w:t>
    </w:r>
  </w:p>
  <w:p w14:paraId="39E40C75" w14:textId="77777777" w:rsidR="00CC4F51" w:rsidRDefault="00E1046E">
    <w:pPr>
      <w:ind w:left="-142" w:right="45"/>
      <w:jc w:val="center"/>
      <w:rPr>
        <w:rFonts w:ascii="Calibri" w:hAnsi="Calibri"/>
        <w:caps/>
        <w:sz w:val="18"/>
      </w:rPr>
    </w:pPr>
    <w:r>
      <w:rPr>
        <w:rFonts w:ascii="Calibri" w:hAnsi="Calibri"/>
        <w:b/>
        <w:caps/>
        <w:sz w:val="18"/>
      </w:rPr>
      <w:t>Secretaria de SUPRIMENTOS</w:t>
    </w:r>
  </w:p>
  <w:p w14:paraId="7CBEAA69" w14:textId="77777777" w:rsidR="00CC4F51" w:rsidRDefault="00E1046E">
    <w:pPr>
      <w:ind w:left="-142" w:right="45"/>
      <w:jc w:val="cen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Rua Agostinho Ferreira Campos, 675 - Vila Nova| Itapevi | São Paulo | CEP: 06693-120</w:t>
    </w:r>
  </w:p>
  <w:p w14:paraId="399C6A0B" w14:textId="344E2536" w:rsidR="00CC4F51" w:rsidRDefault="00E1046E">
    <w:pPr>
      <w:ind w:left="-142" w:right="45"/>
      <w:jc w:val="center"/>
      <w:rPr>
        <w:rStyle w:val="Hyperlink"/>
        <w:rFonts w:ascii="Calibri" w:eastAsiaTheme="majorEastAsia" w:hAnsi="Calibri"/>
        <w:color w:val="auto"/>
        <w:sz w:val="16"/>
        <w:szCs w:val="16"/>
        <w:u w:val="none"/>
      </w:rPr>
    </w:pPr>
    <w:r>
      <w:rPr>
        <w:rFonts w:ascii="Calibri" w:hAnsi="Calibri"/>
        <w:sz w:val="16"/>
        <w:szCs w:val="16"/>
      </w:rPr>
      <w:t xml:space="preserve">Telefone: (11) 4143-7600 </w:t>
    </w:r>
    <w:hyperlink r:id="rId2" w:history="1">
      <w:r w:rsidR="0038429B" w:rsidRPr="002E7FBD">
        <w:rPr>
          <w:rStyle w:val="Hyperlink"/>
          <w:rFonts w:ascii="Calibri" w:eastAsiaTheme="majorEastAsia" w:hAnsi="Calibri"/>
          <w:sz w:val="16"/>
          <w:szCs w:val="16"/>
        </w:rPr>
        <w:t>|licitacoes@itapevi.sp.gov.br</w:t>
      </w:r>
    </w:hyperlink>
    <w:r w:rsidR="0038429B">
      <w:rPr>
        <w:rStyle w:val="Hyperlink"/>
        <w:rFonts w:ascii="Calibri" w:eastAsiaTheme="majorEastAsia" w:hAnsi="Calibri"/>
        <w:color w:val="auto"/>
        <w:sz w:val="16"/>
        <w:szCs w:val="16"/>
        <w:u w:val="none"/>
      </w:rPr>
      <w:t xml:space="preserve"> </w:t>
    </w:r>
  </w:p>
  <w:p w14:paraId="694EC9A4" w14:textId="77777777" w:rsidR="0038429B" w:rsidRPr="0009517D" w:rsidRDefault="0038429B">
    <w:pPr>
      <w:ind w:left="-142" w:right="4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3576"/>
    <w:multiLevelType w:val="multilevel"/>
    <w:tmpl w:val="D8CA6590"/>
    <w:lvl w:ilvl="0">
      <w:start w:val="7"/>
      <w:numFmt w:val="decimal"/>
      <w:lvlText w:val="%1."/>
      <w:lvlJc w:val="left"/>
      <w:pPr>
        <w:ind w:left="360" w:hanging="360"/>
      </w:pPr>
      <w:rPr>
        <w:rFonts w:ascii="Century Gothic" w:hAnsi="Century Gothic" w:cs="Arial" w:hint="default"/>
        <w:b w:val="0"/>
      </w:rPr>
    </w:lvl>
    <w:lvl w:ilvl="1">
      <w:start w:val="1"/>
      <w:numFmt w:val="decimal"/>
      <w:lvlText w:val="%1.%2."/>
      <w:lvlJc w:val="left"/>
      <w:pPr>
        <w:ind w:left="361" w:hanging="360"/>
      </w:pPr>
      <w:rPr>
        <w:rFonts w:ascii="Century Gothic" w:hAnsi="Century Gothic" w:cs="Arial" w:hint="default"/>
        <w:b/>
        <w:bCs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ascii="Century Gothic" w:hAnsi="Century Gothic" w:cs="Arial" w:hint="default"/>
        <w:b w:val="0"/>
      </w:rPr>
    </w:lvl>
    <w:lvl w:ilvl="3">
      <w:start w:val="1"/>
      <w:numFmt w:val="decimal"/>
      <w:lvlText w:val="%1.%2.%3.%4."/>
      <w:lvlJc w:val="left"/>
      <w:pPr>
        <w:ind w:left="723" w:hanging="720"/>
      </w:pPr>
      <w:rPr>
        <w:rFonts w:ascii="Century Gothic" w:hAnsi="Century Gothic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ascii="Century Gothic" w:hAnsi="Century Gothic" w:cs="Arial" w:hint="default"/>
        <w:b w:val="0"/>
      </w:rPr>
    </w:lvl>
    <w:lvl w:ilvl="5">
      <w:start w:val="1"/>
      <w:numFmt w:val="decimal"/>
      <w:lvlText w:val="%1.%2.%3.%4.%5.%6."/>
      <w:lvlJc w:val="left"/>
      <w:pPr>
        <w:ind w:left="1085" w:hanging="1080"/>
      </w:pPr>
      <w:rPr>
        <w:rFonts w:ascii="Century Gothic" w:hAnsi="Century Gothic" w:cs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086" w:hanging="1080"/>
      </w:pPr>
      <w:rPr>
        <w:rFonts w:ascii="Century Gothic" w:hAnsi="Century Gothic" w:cs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7" w:hanging="1440"/>
      </w:pPr>
      <w:rPr>
        <w:rFonts w:ascii="Century Gothic" w:hAnsi="Century Gothic" w:cs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8" w:hanging="1440"/>
      </w:pPr>
      <w:rPr>
        <w:rFonts w:ascii="Century Gothic" w:hAnsi="Century Gothic" w:cs="Arial" w:hint="default"/>
        <w:b w:val="0"/>
      </w:rPr>
    </w:lvl>
  </w:abstractNum>
  <w:abstractNum w:abstractNumId="1" w15:restartNumberingAfterBreak="0">
    <w:nsid w:val="031973DE"/>
    <w:multiLevelType w:val="multilevel"/>
    <w:tmpl w:val="DFEC106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40C28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bCs/>
        <w:color w:val="040C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40C28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40C28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40C28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40C28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40C28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40C28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40C28"/>
      </w:rPr>
    </w:lvl>
  </w:abstractNum>
  <w:abstractNum w:abstractNumId="2" w15:restartNumberingAfterBreak="0">
    <w:nsid w:val="05D57E80"/>
    <w:multiLevelType w:val="multilevel"/>
    <w:tmpl w:val="B5946D9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8"/>
      <w:numFmt w:val="decimal"/>
      <w:lvlText w:val="%1.%2."/>
      <w:lvlJc w:val="left"/>
      <w:pPr>
        <w:tabs>
          <w:tab w:val="num" w:pos="0"/>
        </w:tabs>
        <w:ind w:left="600" w:hanging="600"/>
      </w:pPr>
      <w:rPr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3" w15:restartNumberingAfterBreak="0">
    <w:nsid w:val="06186C66"/>
    <w:multiLevelType w:val="hybridMultilevel"/>
    <w:tmpl w:val="B64E6618"/>
    <w:lvl w:ilvl="0" w:tplc="04160001">
      <w:start w:val="1"/>
      <w:numFmt w:val="bullet"/>
      <w:lvlText w:val=""/>
      <w:lvlJc w:val="left"/>
      <w:pPr>
        <w:ind w:left="21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4" w15:restartNumberingAfterBreak="0">
    <w:nsid w:val="07C41530"/>
    <w:multiLevelType w:val="hybridMultilevel"/>
    <w:tmpl w:val="B2423F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D5DC2"/>
    <w:multiLevelType w:val="multilevel"/>
    <w:tmpl w:val="7298D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6" w15:restartNumberingAfterBreak="0">
    <w:nsid w:val="09FA7101"/>
    <w:multiLevelType w:val="multilevel"/>
    <w:tmpl w:val="06B806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316C7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239550E"/>
    <w:multiLevelType w:val="hybridMultilevel"/>
    <w:tmpl w:val="8506D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93658"/>
    <w:multiLevelType w:val="multilevel"/>
    <w:tmpl w:val="365CBCF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ascii="Century Gothic" w:hAnsi="Century Gothic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161B4B3B"/>
    <w:multiLevelType w:val="hybridMultilevel"/>
    <w:tmpl w:val="CDDE37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3347"/>
    <w:multiLevelType w:val="multilevel"/>
    <w:tmpl w:val="D5D01B6C"/>
    <w:lvl w:ilvl="0">
      <w:start w:val="11"/>
      <w:numFmt w:val="decimal"/>
      <w:lvlText w:val="%1."/>
      <w:lvlJc w:val="left"/>
      <w:pPr>
        <w:tabs>
          <w:tab w:val="num" w:pos="0"/>
        </w:tabs>
        <w:ind w:left="966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2" w15:restartNumberingAfterBreak="0">
    <w:nsid w:val="16934D63"/>
    <w:multiLevelType w:val="multilevel"/>
    <w:tmpl w:val="148A77D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3" w15:restartNumberingAfterBreak="0">
    <w:nsid w:val="18AC3EE5"/>
    <w:multiLevelType w:val="hybridMultilevel"/>
    <w:tmpl w:val="0FF47A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AD2735"/>
    <w:multiLevelType w:val="hybridMultilevel"/>
    <w:tmpl w:val="9B2A19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3A43BD"/>
    <w:multiLevelType w:val="hybridMultilevel"/>
    <w:tmpl w:val="DE4A61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B649C"/>
    <w:multiLevelType w:val="multilevel"/>
    <w:tmpl w:val="0034153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1DB31C19"/>
    <w:multiLevelType w:val="multilevel"/>
    <w:tmpl w:val="5C64D26C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8" w15:restartNumberingAfterBreak="0">
    <w:nsid w:val="2009300F"/>
    <w:multiLevelType w:val="hybridMultilevel"/>
    <w:tmpl w:val="BB8A39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867BFC"/>
    <w:multiLevelType w:val="multilevel"/>
    <w:tmpl w:val="A73C419A"/>
    <w:lvl w:ilvl="0">
      <w:start w:val="9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20" w15:restartNumberingAfterBreak="0">
    <w:nsid w:val="218E6CCE"/>
    <w:multiLevelType w:val="hybridMultilevel"/>
    <w:tmpl w:val="F6F260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CC358D"/>
    <w:multiLevelType w:val="hybridMultilevel"/>
    <w:tmpl w:val="28A4AA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3635659"/>
    <w:multiLevelType w:val="hybridMultilevel"/>
    <w:tmpl w:val="D1C655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27090D"/>
    <w:multiLevelType w:val="multilevel"/>
    <w:tmpl w:val="C57E1128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28783584"/>
    <w:multiLevelType w:val="multilevel"/>
    <w:tmpl w:val="73B8BA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28A57F47"/>
    <w:multiLevelType w:val="hybridMultilevel"/>
    <w:tmpl w:val="515468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DE75A8"/>
    <w:multiLevelType w:val="multilevel"/>
    <w:tmpl w:val="191804A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 w:cs="Times New Roman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7" w15:restartNumberingAfterBreak="0">
    <w:nsid w:val="2AAB1043"/>
    <w:multiLevelType w:val="hybridMultilevel"/>
    <w:tmpl w:val="0C465F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BE49AA"/>
    <w:multiLevelType w:val="hybridMultilevel"/>
    <w:tmpl w:val="61B02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D82E01"/>
    <w:multiLevelType w:val="hybridMultilevel"/>
    <w:tmpl w:val="1FD8ED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F558C2"/>
    <w:multiLevelType w:val="hybridMultilevel"/>
    <w:tmpl w:val="99C6B6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814B79"/>
    <w:multiLevelType w:val="hybridMultilevel"/>
    <w:tmpl w:val="64E8B5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F02162F"/>
    <w:multiLevelType w:val="hybridMultilevel"/>
    <w:tmpl w:val="967A2DE6"/>
    <w:lvl w:ilvl="0" w:tplc="0416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33" w15:restartNumberingAfterBreak="0">
    <w:nsid w:val="2F661961"/>
    <w:multiLevelType w:val="hybridMultilevel"/>
    <w:tmpl w:val="CA50F5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162372"/>
    <w:multiLevelType w:val="multilevel"/>
    <w:tmpl w:val="25E8C1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35664910"/>
    <w:multiLevelType w:val="multilevel"/>
    <w:tmpl w:val="44D278C2"/>
    <w:lvl w:ilvl="0">
      <w:start w:val="11"/>
      <w:numFmt w:val="decimal"/>
      <w:lvlText w:val="%1."/>
      <w:lvlJc w:val="left"/>
      <w:pPr>
        <w:tabs>
          <w:tab w:val="num" w:pos="0"/>
        </w:tabs>
        <w:ind w:left="435" w:hanging="435"/>
      </w:pPr>
      <w:rPr>
        <w:rFonts w:eastAsia="Times New Roman" w:cs="Arial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Times New Roman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Times New Roman" w:cs="Arial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Times New Roman" w:cs="Arial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Times New Roman" w:cs="Arial"/>
        <w:b/>
      </w:rPr>
    </w:lvl>
  </w:abstractNum>
  <w:abstractNum w:abstractNumId="36" w15:restartNumberingAfterBreak="0">
    <w:nsid w:val="3F8C0FD3"/>
    <w:multiLevelType w:val="multilevel"/>
    <w:tmpl w:val="78D646D0"/>
    <w:lvl w:ilvl="0">
      <w:start w:val="7"/>
      <w:numFmt w:val="decimal"/>
      <w:lvlText w:val="%1."/>
      <w:lvlJc w:val="left"/>
      <w:pPr>
        <w:tabs>
          <w:tab w:val="num" w:pos="0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7" w15:restartNumberingAfterBreak="0">
    <w:nsid w:val="40180AA4"/>
    <w:multiLevelType w:val="hybridMultilevel"/>
    <w:tmpl w:val="41C229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8E720B"/>
    <w:multiLevelType w:val="multilevel"/>
    <w:tmpl w:val="CB0E6CE0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39" w15:restartNumberingAfterBreak="0">
    <w:nsid w:val="43A60088"/>
    <w:multiLevelType w:val="multilevel"/>
    <w:tmpl w:val="08CE4AC8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3" w:hanging="360"/>
      </w:pPr>
      <w:rPr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122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40" w15:restartNumberingAfterBreak="0">
    <w:nsid w:val="471F2F0D"/>
    <w:multiLevelType w:val="multilevel"/>
    <w:tmpl w:val="98904766"/>
    <w:lvl w:ilvl="0">
      <w:start w:val="5"/>
      <w:numFmt w:val="decimal"/>
      <w:lvlText w:val="%1."/>
      <w:lvlJc w:val="left"/>
      <w:pPr>
        <w:tabs>
          <w:tab w:val="num" w:pos="0"/>
        </w:tabs>
        <w:ind w:left="408" w:hanging="408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1" w15:restartNumberingAfterBreak="0">
    <w:nsid w:val="47665347"/>
    <w:multiLevelType w:val="multilevel"/>
    <w:tmpl w:val="4386CDE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2" w15:restartNumberingAfterBreak="0">
    <w:nsid w:val="47C80128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43" w15:restartNumberingAfterBreak="0">
    <w:nsid w:val="49086B96"/>
    <w:multiLevelType w:val="hybridMultilevel"/>
    <w:tmpl w:val="649412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A990BBB"/>
    <w:multiLevelType w:val="multilevel"/>
    <w:tmpl w:val="AD5C321A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421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45" w15:restartNumberingAfterBreak="0">
    <w:nsid w:val="4AFE37B3"/>
    <w:multiLevelType w:val="multilevel"/>
    <w:tmpl w:val="1376E2B6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46" w15:restartNumberingAfterBreak="0">
    <w:nsid w:val="4B525430"/>
    <w:multiLevelType w:val="hybridMultilevel"/>
    <w:tmpl w:val="EA1610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D0F7D53"/>
    <w:multiLevelType w:val="hybridMultilevel"/>
    <w:tmpl w:val="355A4C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417FAE"/>
    <w:multiLevelType w:val="hybridMultilevel"/>
    <w:tmpl w:val="FDB46B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071CC2"/>
    <w:multiLevelType w:val="multilevel"/>
    <w:tmpl w:val="EAF69AEA"/>
    <w:lvl w:ilvl="0">
      <w:start w:val="15"/>
      <w:numFmt w:val="decimal"/>
      <w:lvlText w:val="%1."/>
      <w:lvlJc w:val="left"/>
      <w:pPr>
        <w:tabs>
          <w:tab w:val="num" w:pos="0"/>
        </w:tabs>
        <w:ind w:left="728" w:hanging="444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50" w15:restartNumberingAfterBreak="0">
    <w:nsid w:val="4E7B1A24"/>
    <w:multiLevelType w:val="multilevel"/>
    <w:tmpl w:val="05F27324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Arial"/>
      </w:rPr>
    </w:lvl>
  </w:abstractNum>
  <w:abstractNum w:abstractNumId="51" w15:restartNumberingAfterBreak="0">
    <w:nsid w:val="4FDE35FC"/>
    <w:multiLevelType w:val="multilevel"/>
    <w:tmpl w:val="7736DA30"/>
    <w:lvl w:ilvl="0">
      <w:start w:val="10"/>
      <w:numFmt w:val="decimal"/>
      <w:lvlText w:val="%1."/>
      <w:lvlJc w:val="left"/>
      <w:pPr>
        <w:tabs>
          <w:tab w:val="num" w:pos="0"/>
        </w:tabs>
        <w:ind w:left="600" w:hanging="600"/>
      </w:pPr>
      <w:rPr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600"/>
      </w:pPr>
      <w:rPr>
        <w:b/>
        <w:bCs/>
        <w:sz w:val="20"/>
        <w:szCs w:val="18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/>
        <w:sz w:val="20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sz w:val="22"/>
      </w:rPr>
    </w:lvl>
  </w:abstractNum>
  <w:abstractNum w:abstractNumId="52" w15:restartNumberingAfterBreak="0">
    <w:nsid w:val="519B7808"/>
    <w:multiLevelType w:val="hybridMultilevel"/>
    <w:tmpl w:val="3AAAF7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B1322A"/>
    <w:multiLevelType w:val="multilevel"/>
    <w:tmpl w:val="6D443F8C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57DD71B8"/>
    <w:multiLevelType w:val="multilevel"/>
    <w:tmpl w:val="042EC644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cstheme="minorBidi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theme="minorBidi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theme="minorBidi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theme="minorBidi"/>
      </w:rPr>
    </w:lvl>
  </w:abstractNum>
  <w:abstractNum w:abstractNumId="55" w15:restartNumberingAfterBreak="0">
    <w:nsid w:val="5A34507D"/>
    <w:multiLevelType w:val="hybridMultilevel"/>
    <w:tmpl w:val="2BA4A0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324B76"/>
    <w:multiLevelType w:val="multilevel"/>
    <w:tmpl w:val="70A29290"/>
    <w:lvl w:ilvl="0">
      <w:start w:val="6"/>
      <w:numFmt w:val="decimal"/>
      <w:lvlText w:val="%1."/>
      <w:lvlJc w:val="left"/>
      <w:pPr>
        <w:tabs>
          <w:tab w:val="num" w:pos="0"/>
        </w:tabs>
        <w:ind w:left="495" w:hanging="495"/>
      </w:pPr>
      <w:rPr>
        <w:rFonts w:eastAsia="MS Mincho" w:cstheme="minorBidi"/>
      </w:rPr>
    </w:lvl>
    <w:lvl w:ilvl="1">
      <w:start w:val="7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eastAsia="MS Mincho" w:cstheme="minorBidi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MS Mincho" w:cstheme="minorBidi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MS Mincho" w:cstheme="minorBidi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MS Mincho" w:cstheme="minorBidi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MS Mincho" w:cstheme="minorBidi"/>
      </w:rPr>
    </w:lvl>
  </w:abstractNum>
  <w:abstractNum w:abstractNumId="57" w15:restartNumberingAfterBreak="0">
    <w:nsid w:val="5DC110BF"/>
    <w:multiLevelType w:val="hybridMultilevel"/>
    <w:tmpl w:val="5060C2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E2D226C"/>
    <w:multiLevelType w:val="multilevel"/>
    <w:tmpl w:val="9F225F70"/>
    <w:lvl w:ilvl="0">
      <w:start w:val="10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59" w15:restartNumberingAfterBreak="0">
    <w:nsid w:val="5FBB5874"/>
    <w:multiLevelType w:val="multilevel"/>
    <w:tmpl w:val="61300DBA"/>
    <w:lvl w:ilvl="0">
      <w:start w:val="14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60" w15:restartNumberingAfterBreak="0">
    <w:nsid w:val="64FF5C32"/>
    <w:multiLevelType w:val="hybridMultilevel"/>
    <w:tmpl w:val="7CA42D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557099A"/>
    <w:multiLevelType w:val="multilevel"/>
    <w:tmpl w:val="3658428E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62" w15:restartNumberingAfterBreak="0">
    <w:nsid w:val="65694AF6"/>
    <w:multiLevelType w:val="multilevel"/>
    <w:tmpl w:val="14B01CC2"/>
    <w:lvl w:ilvl="0">
      <w:start w:val="20"/>
      <w:numFmt w:val="decimal"/>
      <w:lvlText w:val="%1."/>
      <w:lvlJc w:val="left"/>
      <w:pPr>
        <w:tabs>
          <w:tab w:val="num" w:pos="0"/>
        </w:tabs>
        <w:ind w:left="525" w:hanging="525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58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7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5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142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568" w:hanging="2160"/>
      </w:pPr>
    </w:lvl>
  </w:abstractNum>
  <w:abstractNum w:abstractNumId="63" w15:restartNumberingAfterBreak="0">
    <w:nsid w:val="671308AF"/>
    <w:multiLevelType w:val="hybridMultilevel"/>
    <w:tmpl w:val="9984E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ABC085C"/>
    <w:multiLevelType w:val="multilevel"/>
    <w:tmpl w:val="E6723F54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72" w:hanging="1800"/>
      </w:pPr>
      <w:rPr>
        <w:rFonts w:hint="default"/>
      </w:rPr>
    </w:lvl>
  </w:abstractNum>
  <w:abstractNum w:abstractNumId="65" w15:restartNumberingAfterBreak="0">
    <w:nsid w:val="6B905448"/>
    <w:multiLevelType w:val="multilevel"/>
    <w:tmpl w:val="29A873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6C5A1045"/>
    <w:multiLevelType w:val="hybridMultilevel"/>
    <w:tmpl w:val="C43A66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C6A7927"/>
    <w:multiLevelType w:val="hybridMultilevel"/>
    <w:tmpl w:val="656EC7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66D09"/>
    <w:multiLevelType w:val="multilevel"/>
    <w:tmpl w:val="9238DF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9" w15:restartNumberingAfterBreak="0">
    <w:nsid w:val="6FE504EF"/>
    <w:multiLevelType w:val="hybridMultilevel"/>
    <w:tmpl w:val="E11205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025ED7"/>
    <w:multiLevelType w:val="multilevel"/>
    <w:tmpl w:val="665C7590"/>
    <w:lvl w:ilvl="0">
      <w:start w:val="16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2160"/>
      </w:pPr>
    </w:lvl>
  </w:abstractNum>
  <w:abstractNum w:abstractNumId="71" w15:restartNumberingAfterBreak="0">
    <w:nsid w:val="78CD3602"/>
    <w:multiLevelType w:val="multilevel"/>
    <w:tmpl w:val="81CABD88"/>
    <w:lvl w:ilvl="0">
      <w:start w:val="7"/>
      <w:numFmt w:val="decimal"/>
      <w:lvlText w:val="%1"/>
      <w:lvlJc w:val="left"/>
      <w:pPr>
        <w:ind w:left="24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42" w:hanging="42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40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90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4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90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40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0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428"/>
      </w:pPr>
      <w:rPr>
        <w:rFonts w:hint="default"/>
        <w:lang w:val="pt-PT" w:eastAsia="en-US" w:bidi="ar-SA"/>
      </w:rPr>
    </w:lvl>
  </w:abstractNum>
  <w:abstractNum w:abstractNumId="72" w15:restartNumberingAfterBreak="0">
    <w:nsid w:val="78F936D9"/>
    <w:multiLevelType w:val="hybridMultilevel"/>
    <w:tmpl w:val="B27832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AC37108"/>
    <w:multiLevelType w:val="hybridMultilevel"/>
    <w:tmpl w:val="263E695A"/>
    <w:lvl w:ilvl="0" w:tplc="0416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EA2929"/>
    <w:multiLevelType w:val="multilevel"/>
    <w:tmpl w:val="BA44410E"/>
    <w:lvl w:ilvl="0">
      <w:start w:val="1"/>
      <w:numFmt w:val="decimal"/>
      <w:lvlText w:val="%1."/>
      <w:lvlJc w:val="left"/>
      <w:pPr>
        <w:ind w:left="995" w:hanging="569"/>
      </w:pPr>
      <w:rPr>
        <w:rFonts w:ascii="Century Gothic" w:eastAsia="Tahoma" w:hAnsi="Century Gothic" w:cs="Tahoma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521" w:hanging="708"/>
      </w:pPr>
      <w:rPr>
        <w:rFonts w:ascii="Century Gothic" w:hAnsi="Century Gothic" w:hint="default"/>
        <w:b/>
        <w:bCs/>
        <w:i w:val="0"/>
        <w:iCs w:val="0"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08" w:hanging="708"/>
      </w:pPr>
      <w:rPr>
        <w:rFonts w:ascii="Century Gothic" w:eastAsia="Tahoma" w:hAnsi="Century Gothic" w:cs="Tahoma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240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54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68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09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11" w:hanging="708"/>
      </w:pPr>
      <w:rPr>
        <w:rFonts w:hint="default"/>
        <w:lang w:val="pt-PT" w:eastAsia="en-US" w:bidi="ar-SA"/>
      </w:rPr>
    </w:lvl>
  </w:abstractNum>
  <w:abstractNum w:abstractNumId="75" w15:restartNumberingAfterBreak="0">
    <w:nsid w:val="7B596191"/>
    <w:multiLevelType w:val="hybridMultilevel"/>
    <w:tmpl w:val="AA7E48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EBF3B0E"/>
    <w:multiLevelType w:val="multilevel"/>
    <w:tmpl w:val="95A0A1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97700779">
    <w:abstractNumId w:val="23"/>
  </w:num>
  <w:num w:numId="2" w16cid:durableId="1143111643">
    <w:abstractNumId w:val="12"/>
  </w:num>
  <w:num w:numId="3" w16cid:durableId="577714540">
    <w:abstractNumId w:val="9"/>
  </w:num>
  <w:num w:numId="4" w16cid:durableId="1598782961">
    <w:abstractNumId w:val="38"/>
  </w:num>
  <w:num w:numId="5" w16cid:durableId="2077438122">
    <w:abstractNumId w:val="65"/>
  </w:num>
  <w:num w:numId="6" w16cid:durableId="690450710">
    <w:abstractNumId w:val="24"/>
  </w:num>
  <w:num w:numId="7" w16cid:durableId="582222186">
    <w:abstractNumId w:val="16"/>
  </w:num>
  <w:num w:numId="8" w16cid:durableId="1104767326">
    <w:abstractNumId w:val="5"/>
  </w:num>
  <w:num w:numId="9" w16cid:durableId="1634096009">
    <w:abstractNumId w:val="53"/>
  </w:num>
  <w:num w:numId="10" w16cid:durableId="44061503">
    <w:abstractNumId w:val="40"/>
  </w:num>
  <w:num w:numId="11" w16cid:durableId="1134837618">
    <w:abstractNumId w:val="58"/>
  </w:num>
  <w:num w:numId="12" w16cid:durableId="2037267378">
    <w:abstractNumId w:val="6"/>
  </w:num>
  <w:num w:numId="13" w16cid:durableId="199512277">
    <w:abstractNumId w:val="11"/>
  </w:num>
  <w:num w:numId="14" w16cid:durableId="1355884525">
    <w:abstractNumId w:val="49"/>
  </w:num>
  <w:num w:numId="15" w16cid:durableId="1727339007">
    <w:abstractNumId w:val="61"/>
  </w:num>
  <w:num w:numId="16" w16cid:durableId="279145356">
    <w:abstractNumId w:val="56"/>
  </w:num>
  <w:num w:numId="17" w16cid:durableId="1307541224">
    <w:abstractNumId w:val="45"/>
  </w:num>
  <w:num w:numId="18" w16cid:durableId="1065834075">
    <w:abstractNumId w:val="50"/>
  </w:num>
  <w:num w:numId="19" w16cid:durableId="322053897">
    <w:abstractNumId w:val="51"/>
  </w:num>
  <w:num w:numId="20" w16cid:durableId="742029183">
    <w:abstractNumId w:val="2"/>
  </w:num>
  <w:num w:numId="21" w16cid:durableId="1030841864">
    <w:abstractNumId w:val="59"/>
  </w:num>
  <w:num w:numId="22" w16cid:durableId="665210002">
    <w:abstractNumId w:val="62"/>
  </w:num>
  <w:num w:numId="23" w16cid:durableId="237521728">
    <w:abstractNumId w:val="68"/>
  </w:num>
  <w:num w:numId="24" w16cid:durableId="1936280625">
    <w:abstractNumId w:val="26"/>
  </w:num>
  <w:num w:numId="25" w16cid:durableId="2051416505">
    <w:abstractNumId w:val="36"/>
  </w:num>
  <w:num w:numId="26" w16cid:durableId="618612854">
    <w:abstractNumId w:val="41"/>
  </w:num>
  <w:num w:numId="27" w16cid:durableId="1308898891">
    <w:abstractNumId w:val="19"/>
  </w:num>
  <w:num w:numId="28" w16cid:durableId="1046953971">
    <w:abstractNumId w:val="35"/>
  </w:num>
  <w:num w:numId="29" w16cid:durableId="701249408">
    <w:abstractNumId w:val="70"/>
  </w:num>
  <w:num w:numId="30" w16cid:durableId="1760909031">
    <w:abstractNumId w:val="34"/>
  </w:num>
  <w:num w:numId="31" w16cid:durableId="2118669436">
    <w:abstractNumId w:val="76"/>
  </w:num>
  <w:num w:numId="32" w16cid:durableId="282538859">
    <w:abstractNumId w:val="44"/>
  </w:num>
  <w:num w:numId="33" w16cid:durableId="362558329">
    <w:abstractNumId w:val="71"/>
  </w:num>
  <w:num w:numId="34" w16cid:durableId="1971279893">
    <w:abstractNumId w:val="7"/>
  </w:num>
  <w:num w:numId="35" w16cid:durableId="2065175740">
    <w:abstractNumId w:val="8"/>
  </w:num>
  <w:num w:numId="36" w16cid:durableId="1416827580">
    <w:abstractNumId w:val="66"/>
  </w:num>
  <w:num w:numId="37" w16cid:durableId="767850907">
    <w:abstractNumId w:val="69"/>
  </w:num>
  <w:num w:numId="38" w16cid:durableId="1866795232">
    <w:abstractNumId w:val="27"/>
  </w:num>
  <w:num w:numId="39" w16cid:durableId="1461342177">
    <w:abstractNumId w:val="33"/>
  </w:num>
  <w:num w:numId="40" w16cid:durableId="2094471986">
    <w:abstractNumId w:val="10"/>
  </w:num>
  <w:num w:numId="41" w16cid:durableId="1673756606">
    <w:abstractNumId w:val="75"/>
  </w:num>
  <w:num w:numId="42" w16cid:durableId="1892955812">
    <w:abstractNumId w:val="73"/>
  </w:num>
  <w:num w:numId="43" w16cid:durableId="1410930429">
    <w:abstractNumId w:val="30"/>
  </w:num>
  <w:num w:numId="44" w16cid:durableId="104276053">
    <w:abstractNumId w:val="20"/>
  </w:num>
  <w:num w:numId="45" w16cid:durableId="2050715998">
    <w:abstractNumId w:val="63"/>
  </w:num>
  <w:num w:numId="46" w16cid:durableId="1845778755">
    <w:abstractNumId w:val="31"/>
  </w:num>
  <w:num w:numId="47" w16cid:durableId="432476109">
    <w:abstractNumId w:val="57"/>
  </w:num>
  <w:num w:numId="48" w16cid:durableId="2070609936">
    <w:abstractNumId w:val="22"/>
  </w:num>
  <w:num w:numId="49" w16cid:durableId="682441529">
    <w:abstractNumId w:val="29"/>
  </w:num>
  <w:num w:numId="50" w16cid:durableId="505286987">
    <w:abstractNumId w:val="28"/>
  </w:num>
  <w:num w:numId="51" w16cid:durableId="73431685">
    <w:abstractNumId w:val="21"/>
  </w:num>
  <w:num w:numId="52" w16cid:durableId="1520460456">
    <w:abstractNumId w:val="4"/>
  </w:num>
  <w:num w:numId="53" w16cid:durableId="787166893">
    <w:abstractNumId w:val="47"/>
  </w:num>
  <w:num w:numId="54" w16cid:durableId="1113747535">
    <w:abstractNumId w:val="55"/>
  </w:num>
  <w:num w:numId="55" w16cid:durableId="976299430">
    <w:abstractNumId w:val="72"/>
  </w:num>
  <w:num w:numId="56" w16cid:durableId="1658264277">
    <w:abstractNumId w:val="13"/>
  </w:num>
  <w:num w:numId="57" w16cid:durableId="1709604210">
    <w:abstractNumId w:val="52"/>
  </w:num>
  <w:num w:numId="58" w16cid:durableId="42218340">
    <w:abstractNumId w:val="48"/>
  </w:num>
  <w:num w:numId="59" w16cid:durableId="1235553559">
    <w:abstractNumId w:val="67"/>
  </w:num>
  <w:num w:numId="60" w16cid:durableId="804851897">
    <w:abstractNumId w:val="43"/>
  </w:num>
  <w:num w:numId="61" w16cid:durableId="656112791">
    <w:abstractNumId w:val="3"/>
  </w:num>
  <w:num w:numId="62" w16cid:durableId="1617904728">
    <w:abstractNumId w:val="18"/>
  </w:num>
  <w:num w:numId="63" w16cid:durableId="107169016">
    <w:abstractNumId w:val="15"/>
  </w:num>
  <w:num w:numId="64" w16cid:durableId="1938518817">
    <w:abstractNumId w:val="14"/>
  </w:num>
  <w:num w:numId="65" w16cid:durableId="380978879">
    <w:abstractNumId w:val="37"/>
  </w:num>
  <w:num w:numId="66" w16cid:durableId="688408664">
    <w:abstractNumId w:val="32"/>
  </w:num>
  <w:num w:numId="67" w16cid:durableId="1630360231">
    <w:abstractNumId w:val="25"/>
  </w:num>
  <w:num w:numId="68" w16cid:durableId="673920829">
    <w:abstractNumId w:val="46"/>
  </w:num>
  <w:num w:numId="69" w16cid:durableId="263418743">
    <w:abstractNumId w:val="60"/>
  </w:num>
  <w:num w:numId="70" w16cid:durableId="713163470">
    <w:abstractNumId w:val="1"/>
  </w:num>
  <w:num w:numId="71" w16cid:durableId="533344364">
    <w:abstractNumId w:val="39"/>
  </w:num>
  <w:num w:numId="72" w16cid:durableId="184901442">
    <w:abstractNumId w:val="42"/>
  </w:num>
  <w:num w:numId="73" w16cid:durableId="1391078462">
    <w:abstractNumId w:val="74"/>
  </w:num>
  <w:num w:numId="74" w16cid:durableId="730739509">
    <w:abstractNumId w:val="0"/>
  </w:num>
  <w:num w:numId="75" w16cid:durableId="528683860">
    <w:abstractNumId w:val="64"/>
  </w:num>
  <w:num w:numId="76" w16cid:durableId="1548953616">
    <w:abstractNumId w:val="17"/>
  </w:num>
  <w:num w:numId="77" w16cid:durableId="641232020">
    <w:abstractNumId w:val="5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4F51"/>
    <w:rsid w:val="00001EB4"/>
    <w:rsid w:val="00025D1A"/>
    <w:rsid w:val="00035932"/>
    <w:rsid w:val="0004243E"/>
    <w:rsid w:val="000540D4"/>
    <w:rsid w:val="00063578"/>
    <w:rsid w:val="00075EA8"/>
    <w:rsid w:val="000877B4"/>
    <w:rsid w:val="0009517D"/>
    <w:rsid w:val="000A4550"/>
    <w:rsid w:val="000B07A9"/>
    <w:rsid w:val="000C3522"/>
    <w:rsid w:val="000E4194"/>
    <w:rsid w:val="000E44C1"/>
    <w:rsid w:val="000E4FC0"/>
    <w:rsid w:val="0010376C"/>
    <w:rsid w:val="0012491F"/>
    <w:rsid w:val="00142A47"/>
    <w:rsid w:val="0017184B"/>
    <w:rsid w:val="001745A4"/>
    <w:rsid w:val="001800EE"/>
    <w:rsid w:val="001942F8"/>
    <w:rsid w:val="001B3360"/>
    <w:rsid w:val="001B3C31"/>
    <w:rsid w:val="001D12D2"/>
    <w:rsid w:val="001D2EE5"/>
    <w:rsid w:val="001D35B8"/>
    <w:rsid w:val="001F3EDB"/>
    <w:rsid w:val="00206689"/>
    <w:rsid w:val="002143B4"/>
    <w:rsid w:val="0024048F"/>
    <w:rsid w:val="00256B2F"/>
    <w:rsid w:val="00274E0C"/>
    <w:rsid w:val="00292FBE"/>
    <w:rsid w:val="002A2631"/>
    <w:rsid w:val="002A365D"/>
    <w:rsid w:val="002C6E6C"/>
    <w:rsid w:val="002D49CB"/>
    <w:rsid w:val="002E0794"/>
    <w:rsid w:val="002E5D08"/>
    <w:rsid w:val="002F3605"/>
    <w:rsid w:val="00313ABD"/>
    <w:rsid w:val="00316124"/>
    <w:rsid w:val="00321C3F"/>
    <w:rsid w:val="00330C5C"/>
    <w:rsid w:val="003368DF"/>
    <w:rsid w:val="00337BAD"/>
    <w:rsid w:val="00340301"/>
    <w:rsid w:val="00340983"/>
    <w:rsid w:val="00350E68"/>
    <w:rsid w:val="00354A85"/>
    <w:rsid w:val="0036337D"/>
    <w:rsid w:val="00364FFF"/>
    <w:rsid w:val="00367833"/>
    <w:rsid w:val="00373B95"/>
    <w:rsid w:val="00375EE7"/>
    <w:rsid w:val="00381186"/>
    <w:rsid w:val="00381341"/>
    <w:rsid w:val="0038429B"/>
    <w:rsid w:val="003A7033"/>
    <w:rsid w:val="003A7BF3"/>
    <w:rsid w:val="003B1128"/>
    <w:rsid w:val="003D03FD"/>
    <w:rsid w:val="003D0B7A"/>
    <w:rsid w:val="003E2D89"/>
    <w:rsid w:val="003E4460"/>
    <w:rsid w:val="003F2B71"/>
    <w:rsid w:val="003F3100"/>
    <w:rsid w:val="00412DE3"/>
    <w:rsid w:val="00420525"/>
    <w:rsid w:val="00422425"/>
    <w:rsid w:val="00437944"/>
    <w:rsid w:val="00443CD0"/>
    <w:rsid w:val="00470785"/>
    <w:rsid w:val="004762A3"/>
    <w:rsid w:val="004860EB"/>
    <w:rsid w:val="004878C4"/>
    <w:rsid w:val="004A7338"/>
    <w:rsid w:val="004B1EE0"/>
    <w:rsid w:val="004B7307"/>
    <w:rsid w:val="004C2B6B"/>
    <w:rsid w:val="004D23F3"/>
    <w:rsid w:val="004D2634"/>
    <w:rsid w:val="004D6131"/>
    <w:rsid w:val="004E2596"/>
    <w:rsid w:val="004F2D2F"/>
    <w:rsid w:val="004F35F6"/>
    <w:rsid w:val="004F4437"/>
    <w:rsid w:val="004F5DDE"/>
    <w:rsid w:val="005038BB"/>
    <w:rsid w:val="005062BC"/>
    <w:rsid w:val="0051555F"/>
    <w:rsid w:val="00521D8B"/>
    <w:rsid w:val="00525902"/>
    <w:rsid w:val="00531D5D"/>
    <w:rsid w:val="005431CB"/>
    <w:rsid w:val="00543E2E"/>
    <w:rsid w:val="005478DE"/>
    <w:rsid w:val="00551563"/>
    <w:rsid w:val="00553BA9"/>
    <w:rsid w:val="00560D44"/>
    <w:rsid w:val="0056264C"/>
    <w:rsid w:val="00566A20"/>
    <w:rsid w:val="005710D4"/>
    <w:rsid w:val="00582646"/>
    <w:rsid w:val="00582895"/>
    <w:rsid w:val="00585E51"/>
    <w:rsid w:val="005A53F9"/>
    <w:rsid w:val="005B792E"/>
    <w:rsid w:val="005C130F"/>
    <w:rsid w:val="005C13C5"/>
    <w:rsid w:val="005C1477"/>
    <w:rsid w:val="005D2DC0"/>
    <w:rsid w:val="006008C5"/>
    <w:rsid w:val="00605A23"/>
    <w:rsid w:val="00621288"/>
    <w:rsid w:val="0062785F"/>
    <w:rsid w:val="006302DF"/>
    <w:rsid w:val="006341BC"/>
    <w:rsid w:val="0063610A"/>
    <w:rsid w:val="006531A8"/>
    <w:rsid w:val="006619D3"/>
    <w:rsid w:val="0066630A"/>
    <w:rsid w:val="006678D5"/>
    <w:rsid w:val="00671281"/>
    <w:rsid w:val="00671DCC"/>
    <w:rsid w:val="00684CF1"/>
    <w:rsid w:val="00690AE0"/>
    <w:rsid w:val="0069478E"/>
    <w:rsid w:val="006979EF"/>
    <w:rsid w:val="006B599E"/>
    <w:rsid w:val="006C0FF5"/>
    <w:rsid w:val="006C22C7"/>
    <w:rsid w:val="006D2B31"/>
    <w:rsid w:val="006D3C98"/>
    <w:rsid w:val="006D4C1D"/>
    <w:rsid w:val="006F2DC8"/>
    <w:rsid w:val="006F62EC"/>
    <w:rsid w:val="0070659A"/>
    <w:rsid w:val="00707982"/>
    <w:rsid w:val="00715A52"/>
    <w:rsid w:val="00734B39"/>
    <w:rsid w:val="00740215"/>
    <w:rsid w:val="0074255C"/>
    <w:rsid w:val="007448CB"/>
    <w:rsid w:val="00744B4B"/>
    <w:rsid w:val="0074640C"/>
    <w:rsid w:val="00746A75"/>
    <w:rsid w:val="00754618"/>
    <w:rsid w:val="00761B77"/>
    <w:rsid w:val="007706A6"/>
    <w:rsid w:val="007761A4"/>
    <w:rsid w:val="00783AA5"/>
    <w:rsid w:val="00791640"/>
    <w:rsid w:val="007A4F7A"/>
    <w:rsid w:val="007A5383"/>
    <w:rsid w:val="007B05FF"/>
    <w:rsid w:val="007B5353"/>
    <w:rsid w:val="007B7E08"/>
    <w:rsid w:val="007C0D14"/>
    <w:rsid w:val="007C215B"/>
    <w:rsid w:val="007C3A85"/>
    <w:rsid w:val="007D1876"/>
    <w:rsid w:val="007D21C9"/>
    <w:rsid w:val="007F051D"/>
    <w:rsid w:val="0082125D"/>
    <w:rsid w:val="00825A91"/>
    <w:rsid w:val="0083436B"/>
    <w:rsid w:val="00834915"/>
    <w:rsid w:val="00837527"/>
    <w:rsid w:val="0084182D"/>
    <w:rsid w:val="008425F0"/>
    <w:rsid w:val="00843758"/>
    <w:rsid w:val="00854BDC"/>
    <w:rsid w:val="008574FD"/>
    <w:rsid w:val="0086282E"/>
    <w:rsid w:val="00872E10"/>
    <w:rsid w:val="00887880"/>
    <w:rsid w:val="00894F1B"/>
    <w:rsid w:val="008963BC"/>
    <w:rsid w:val="00896BF7"/>
    <w:rsid w:val="008A0000"/>
    <w:rsid w:val="008B1176"/>
    <w:rsid w:val="008B1E7D"/>
    <w:rsid w:val="008B3479"/>
    <w:rsid w:val="008B3A0B"/>
    <w:rsid w:val="008C6708"/>
    <w:rsid w:val="008E26FF"/>
    <w:rsid w:val="00913579"/>
    <w:rsid w:val="009347E4"/>
    <w:rsid w:val="009368C8"/>
    <w:rsid w:val="00942299"/>
    <w:rsid w:val="00944834"/>
    <w:rsid w:val="00960A46"/>
    <w:rsid w:val="00982244"/>
    <w:rsid w:val="009878F0"/>
    <w:rsid w:val="009B6AD4"/>
    <w:rsid w:val="009E6DC0"/>
    <w:rsid w:val="00A01919"/>
    <w:rsid w:val="00A052E0"/>
    <w:rsid w:val="00A1052F"/>
    <w:rsid w:val="00A14DCC"/>
    <w:rsid w:val="00A1682D"/>
    <w:rsid w:val="00A16E4C"/>
    <w:rsid w:val="00A22120"/>
    <w:rsid w:val="00A40FAD"/>
    <w:rsid w:val="00A50AFD"/>
    <w:rsid w:val="00A50F6F"/>
    <w:rsid w:val="00A60232"/>
    <w:rsid w:val="00A90135"/>
    <w:rsid w:val="00A9034F"/>
    <w:rsid w:val="00A914EA"/>
    <w:rsid w:val="00A9510C"/>
    <w:rsid w:val="00A957E4"/>
    <w:rsid w:val="00A966A5"/>
    <w:rsid w:val="00A97F1E"/>
    <w:rsid w:val="00AB3792"/>
    <w:rsid w:val="00AB537F"/>
    <w:rsid w:val="00AB78CD"/>
    <w:rsid w:val="00AC0CCE"/>
    <w:rsid w:val="00AC2600"/>
    <w:rsid w:val="00B02BF1"/>
    <w:rsid w:val="00B03134"/>
    <w:rsid w:val="00B072A2"/>
    <w:rsid w:val="00B32C24"/>
    <w:rsid w:val="00B3554F"/>
    <w:rsid w:val="00B41295"/>
    <w:rsid w:val="00B45E2C"/>
    <w:rsid w:val="00B5083E"/>
    <w:rsid w:val="00B51AB4"/>
    <w:rsid w:val="00B534B3"/>
    <w:rsid w:val="00B65C34"/>
    <w:rsid w:val="00B76D99"/>
    <w:rsid w:val="00B80D9C"/>
    <w:rsid w:val="00B95CB4"/>
    <w:rsid w:val="00BD1212"/>
    <w:rsid w:val="00BD3DD9"/>
    <w:rsid w:val="00BD4C11"/>
    <w:rsid w:val="00BE3D9B"/>
    <w:rsid w:val="00C26FA6"/>
    <w:rsid w:val="00C35CC8"/>
    <w:rsid w:val="00C56BDA"/>
    <w:rsid w:val="00C56F78"/>
    <w:rsid w:val="00C6751E"/>
    <w:rsid w:val="00C678C4"/>
    <w:rsid w:val="00C74E69"/>
    <w:rsid w:val="00C832BA"/>
    <w:rsid w:val="00C83960"/>
    <w:rsid w:val="00C90C68"/>
    <w:rsid w:val="00C952E7"/>
    <w:rsid w:val="00C96161"/>
    <w:rsid w:val="00CB2148"/>
    <w:rsid w:val="00CB4057"/>
    <w:rsid w:val="00CC1B55"/>
    <w:rsid w:val="00CC4F51"/>
    <w:rsid w:val="00CC69F6"/>
    <w:rsid w:val="00CE092C"/>
    <w:rsid w:val="00CE256C"/>
    <w:rsid w:val="00D00CD4"/>
    <w:rsid w:val="00D13E08"/>
    <w:rsid w:val="00D24BC8"/>
    <w:rsid w:val="00D40ABD"/>
    <w:rsid w:val="00D40C9E"/>
    <w:rsid w:val="00D45774"/>
    <w:rsid w:val="00D61A52"/>
    <w:rsid w:val="00D70007"/>
    <w:rsid w:val="00D718AB"/>
    <w:rsid w:val="00D73DAB"/>
    <w:rsid w:val="00D801C9"/>
    <w:rsid w:val="00D80CE4"/>
    <w:rsid w:val="00DA4EF5"/>
    <w:rsid w:val="00DB0531"/>
    <w:rsid w:val="00DB21BB"/>
    <w:rsid w:val="00DC7D38"/>
    <w:rsid w:val="00DC7E8D"/>
    <w:rsid w:val="00DD2988"/>
    <w:rsid w:val="00DF04E9"/>
    <w:rsid w:val="00DF2C00"/>
    <w:rsid w:val="00E044E0"/>
    <w:rsid w:val="00E1046E"/>
    <w:rsid w:val="00E21928"/>
    <w:rsid w:val="00E22BBF"/>
    <w:rsid w:val="00E23565"/>
    <w:rsid w:val="00E241C4"/>
    <w:rsid w:val="00E30B02"/>
    <w:rsid w:val="00E4563B"/>
    <w:rsid w:val="00E465AA"/>
    <w:rsid w:val="00E64DC2"/>
    <w:rsid w:val="00E67176"/>
    <w:rsid w:val="00E73730"/>
    <w:rsid w:val="00E94C97"/>
    <w:rsid w:val="00E96EF3"/>
    <w:rsid w:val="00EA2B84"/>
    <w:rsid w:val="00EB54C1"/>
    <w:rsid w:val="00EB749C"/>
    <w:rsid w:val="00EC010C"/>
    <w:rsid w:val="00EC782C"/>
    <w:rsid w:val="00EE2236"/>
    <w:rsid w:val="00EE3774"/>
    <w:rsid w:val="00F21788"/>
    <w:rsid w:val="00F36F63"/>
    <w:rsid w:val="00F46E70"/>
    <w:rsid w:val="00F529B1"/>
    <w:rsid w:val="00F70DC2"/>
    <w:rsid w:val="00F85862"/>
    <w:rsid w:val="00F86469"/>
    <w:rsid w:val="00F86E3A"/>
    <w:rsid w:val="00F87100"/>
    <w:rsid w:val="00F926A6"/>
    <w:rsid w:val="00FA4310"/>
    <w:rsid w:val="00FA4E4B"/>
    <w:rsid w:val="00FA73FA"/>
    <w:rsid w:val="00FB7775"/>
    <w:rsid w:val="00FC04E2"/>
    <w:rsid w:val="00FC0AB7"/>
    <w:rsid w:val="00FC1A81"/>
    <w:rsid w:val="00FC3493"/>
    <w:rsid w:val="00FC6C42"/>
    <w:rsid w:val="00FD29CC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2364"/>
  <w15:docId w15:val="{1CD6875D-DC88-4F42-AE0F-83AD6C79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CD0"/>
    <w:rPr>
      <w:lang w:val="pt-BR"/>
    </w:rPr>
  </w:style>
  <w:style w:type="paragraph" w:styleId="Ttulo1">
    <w:name w:val="heading 1"/>
    <w:basedOn w:val="Normal1"/>
    <w:next w:val="Normal1"/>
    <w:link w:val="Ttulo1Char"/>
    <w:uiPriority w:val="9"/>
    <w:qFormat/>
    <w:rsid w:val="002B3ED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Ttulo2">
    <w:name w:val="heading 2"/>
    <w:basedOn w:val="Normal1"/>
    <w:next w:val="Normal1"/>
    <w:link w:val="Ttulo2Char"/>
    <w:uiPriority w:val="9"/>
    <w:qFormat/>
    <w:rsid w:val="002B3ED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1"/>
    <w:uiPriority w:val="9"/>
    <w:qFormat/>
    <w:rsid w:val="009C4557"/>
    <w:pPr>
      <w:keepNext/>
      <w:jc w:val="center"/>
      <w:outlineLvl w:val="2"/>
    </w:pPr>
    <w:rPr>
      <w:rFonts w:ascii="Times New Roman" w:eastAsia="Arial Unicode MS" w:hAnsi="Times New Roman" w:cs="Times New Roman"/>
      <w:b/>
      <w:bCs/>
      <w:i/>
      <w:iCs/>
      <w:sz w:val="32"/>
      <w:u w:val="single"/>
      <w:lang w:eastAsia="zh-CN"/>
    </w:rPr>
  </w:style>
  <w:style w:type="paragraph" w:styleId="Ttulo4">
    <w:name w:val="heading 4"/>
    <w:basedOn w:val="Normal1"/>
    <w:next w:val="Normal1"/>
    <w:link w:val="Ttulo4Char"/>
    <w:uiPriority w:val="9"/>
    <w:qFormat/>
    <w:rsid w:val="002B3ED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link w:val="Ttulo5Char"/>
    <w:uiPriority w:val="9"/>
    <w:qFormat/>
    <w:rsid w:val="002B3ED3"/>
    <w:pPr>
      <w:keepNext/>
      <w:keepLines/>
      <w:spacing w:before="220" w:after="40"/>
      <w:contextualSpacing/>
      <w:outlineLvl w:val="4"/>
    </w:pPr>
    <w:rPr>
      <w:b/>
    </w:rPr>
  </w:style>
  <w:style w:type="paragraph" w:styleId="Ttulo6">
    <w:name w:val="heading 6"/>
    <w:basedOn w:val="Normal1"/>
    <w:next w:val="Normal1"/>
    <w:link w:val="Ttulo6Char"/>
    <w:uiPriority w:val="9"/>
    <w:qFormat/>
    <w:rsid w:val="002B3ED3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1"/>
    <w:qFormat/>
    <w:rsid w:val="00284C7F"/>
    <w:pPr>
      <w:keepNext/>
      <w:outlineLvl w:val="6"/>
    </w:pPr>
    <w:rPr>
      <w:rFonts w:ascii="Arial" w:eastAsia="Times New Roman" w:hAnsi="Arial" w:cs="Arial"/>
      <w:sz w:val="28"/>
      <w:szCs w:val="28"/>
      <w:lang w:eastAsia="zh-CN"/>
    </w:rPr>
  </w:style>
  <w:style w:type="paragraph" w:styleId="Ttulo8">
    <w:name w:val="heading 8"/>
    <w:basedOn w:val="Normal"/>
    <w:next w:val="Normal"/>
    <w:link w:val="Ttulo8Char"/>
    <w:uiPriority w:val="1"/>
    <w:qFormat/>
    <w:rsid w:val="00284C7F"/>
    <w:pPr>
      <w:keepNext/>
      <w:jc w:val="both"/>
      <w:outlineLvl w:val="7"/>
    </w:pPr>
    <w:rPr>
      <w:rFonts w:ascii="Arial" w:eastAsia="Times New Roman" w:hAnsi="Arial" w:cs="Arial"/>
      <w:b/>
      <w:bCs/>
      <w:lang w:eastAsia="zh-CN"/>
    </w:rPr>
  </w:style>
  <w:style w:type="paragraph" w:styleId="Ttulo9">
    <w:name w:val="heading 9"/>
    <w:basedOn w:val="Normal"/>
    <w:next w:val="Normal"/>
    <w:link w:val="Ttulo9Char"/>
    <w:uiPriority w:val="99"/>
    <w:qFormat/>
    <w:rsid w:val="00284C7F"/>
    <w:pPr>
      <w:keepNext/>
      <w:outlineLvl w:val="8"/>
    </w:pPr>
    <w:rPr>
      <w:rFonts w:ascii="Times New Roman" w:eastAsia="Times New Roman" w:hAnsi="Times New Roman" w:cs="Times New Roman"/>
      <w:b/>
      <w:bCs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2B3ED3"/>
    <w:rPr>
      <w:rFonts w:ascii="Calibri" w:eastAsia="Calibri" w:hAnsi="Calibri" w:cs="Calibri"/>
      <w:b/>
      <w:color w:val="000000"/>
      <w:sz w:val="48"/>
      <w:szCs w:val="48"/>
      <w:lang w:val="pt-BR"/>
    </w:rPr>
  </w:style>
  <w:style w:type="character" w:customStyle="1" w:styleId="Ttulo2Char">
    <w:name w:val="Título 2 Char"/>
    <w:basedOn w:val="Fontepargpadro"/>
    <w:link w:val="Ttulo2"/>
    <w:uiPriority w:val="9"/>
    <w:qFormat/>
    <w:rsid w:val="002B3ED3"/>
    <w:rPr>
      <w:rFonts w:ascii="Calibri" w:eastAsia="Calibri" w:hAnsi="Calibri" w:cs="Calibri"/>
      <w:b/>
      <w:color w:val="000000"/>
      <w:sz w:val="36"/>
      <w:szCs w:val="36"/>
      <w:lang w:val="pt-BR"/>
    </w:rPr>
  </w:style>
  <w:style w:type="character" w:customStyle="1" w:styleId="Ttulo3Char1">
    <w:name w:val="Título 3 Char1"/>
    <w:basedOn w:val="Fontepargpadro"/>
    <w:link w:val="Ttulo3"/>
    <w:uiPriority w:val="9"/>
    <w:qFormat/>
    <w:rsid w:val="009C4557"/>
    <w:rPr>
      <w:rFonts w:ascii="Times New Roman" w:eastAsia="Arial Unicode MS" w:hAnsi="Times New Roman" w:cs="Times New Roman"/>
      <w:b/>
      <w:bCs/>
      <w:i/>
      <w:iCs/>
      <w:sz w:val="32"/>
      <w:u w:val="single"/>
      <w:lang w:val="pt-BR" w:eastAsia="zh-CN"/>
    </w:rPr>
  </w:style>
  <w:style w:type="character" w:customStyle="1" w:styleId="Ttulo4Char">
    <w:name w:val="Título 4 Char"/>
    <w:basedOn w:val="Fontepargpadro"/>
    <w:link w:val="Ttulo4"/>
    <w:uiPriority w:val="9"/>
    <w:qFormat/>
    <w:rsid w:val="002B3ED3"/>
    <w:rPr>
      <w:rFonts w:ascii="Calibri" w:eastAsia="Calibri" w:hAnsi="Calibri" w:cs="Calibri"/>
      <w:b/>
      <w:color w:val="000000"/>
      <w:lang w:val="pt-BR"/>
    </w:rPr>
  </w:style>
  <w:style w:type="character" w:customStyle="1" w:styleId="Ttulo5Char">
    <w:name w:val="Título 5 Char"/>
    <w:basedOn w:val="Fontepargpadro"/>
    <w:link w:val="Ttulo5"/>
    <w:uiPriority w:val="9"/>
    <w:qFormat/>
    <w:rsid w:val="002B3ED3"/>
    <w:rPr>
      <w:rFonts w:ascii="Calibri" w:eastAsia="Calibri" w:hAnsi="Calibri" w:cs="Calibri"/>
      <w:b/>
      <w:color w:val="000000"/>
      <w:sz w:val="22"/>
      <w:szCs w:val="22"/>
      <w:lang w:val="pt-BR"/>
    </w:rPr>
  </w:style>
  <w:style w:type="character" w:customStyle="1" w:styleId="Ttulo6Char">
    <w:name w:val="Título 6 Char"/>
    <w:basedOn w:val="Fontepargpadro"/>
    <w:link w:val="Ttulo6"/>
    <w:uiPriority w:val="9"/>
    <w:qFormat/>
    <w:rsid w:val="002B3ED3"/>
    <w:rPr>
      <w:rFonts w:ascii="Calibri" w:eastAsia="Calibri" w:hAnsi="Calibri" w:cs="Calibri"/>
      <w:b/>
      <w:color w:val="000000"/>
      <w:sz w:val="20"/>
      <w:szCs w:val="20"/>
      <w:lang w:val="pt-BR"/>
    </w:rPr>
  </w:style>
  <w:style w:type="character" w:customStyle="1" w:styleId="Ttulo7Char">
    <w:name w:val="Título 7 Char"/>
    <w:basedOn w:val="Fontepargpadro"/>
    <w:link w:val="Ttulo7"/>
    <w:uiPriority w:val="1"/>
    <w:qFormat/>
    <w:rsid w:val="00284C7F"/>
    <w:rPr>
      <w:rFonts w:ascii="Arial" w:eastAsia="Times New Roman" w:hAnsi="Arial" w:cs="Arial"/>
      <w:sz w:val="28"/>
      <w:szCs w:val="28"/>
      <w:lang w:val="pt-BR" w:eastAsia="zh-CN"/>
    </w:rPr>
  </w:style>
  <w:style w:type="character" w:customStyle="1" w:styleId="Ttulo8Char">
    <w:name w:val="Título 8 Char"/>
    <w:basedOn w:val="Fontepargpadro"/>
    <w:link w:val="Ttulo8"/>
    <w:uiPriority w:val="1"/>
    <w:qFormat/>
    <w:rsid w:val="00284C7F"/>
    <w:rPr>
      <w:rFonts w:ascii="Arial" w:eastAsia="Times New Roman" w:hAnsi="Arial" w:cs="Arial"/>
      <w:b/>
      <w:bCs/>
      <w:lang w:val="pt-BR" w:eastAsia="zh-CN"/>
    </w:rPr>
  </w:style>
  <w:style w:type="character" w:customStyle="1" w:styleId="Ttulo9Char">
    <w:name w:val="Título 9 Char"/>
    <w:basedOn w:val="Fontepargpadro"/>
    <w:link w:val="Ttulo9"/>
    <w:uiPriority w:val="99"/>
    <w:qFormat/>
    <w:rsid w:val="00284C7F"/>
    <w:rPr>
      <w:rFonts w:ascii="Times New Roman" w:eastAsia="Times New Roman" w:hAnsi="Times New Roman" w:cs="Times New Roman"/>
      <w:b/>
      <w:bCs/>
      <w:lang w:val="pt-BR" w:eastAsia="zh-CN"/>
    </w:rPr>
  </w:style>
  <w:style w:type="character" w:customStyle="1" w:styleId="Heading1Char">
    <w:name w:val="Heading 1 Char"/>
    <w:basedOn w:val="Fontepargpadro"/>
    <w:link w:val="Ttulo11"/>
    <w:uiPriority w:val="99"/>
    <w:qFormat/>
    <w:rsid w:val="00537B6A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Heading2Char">
    <w:name w:val="Heading 2 Char"/>
    <w:basedOn w:val="Fontepargpadro"/>
    <w:link w:val="Ttulo21"/>
    <w:uiPriority w:val="99"/>
    <w:qFormat/>
    <w:rsid w:val="00537B6A"/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character" w:customStyle="1" w:styleId="Heading3Char">
    <w:name w:val="Heading 3 Char"/>
    <w:basedOn w:val="Fontepargpadro"/>
    <w:link w:val="Ttulo31"/>
    <w:uiPriority w:val="99"/>
    <w:qFormat/>
    <w:rsid w:val="00537B6A"/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Fontepargpadro"/>
    <w:link w:val="Ttulo41"/>
    <w:uiPriority w:val="99"/>
    <w:qFormat/>
    <w:rsid w:val="00537B6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Fontepargpadro"/>
    <w:link w:val="Ttulo51"/>
    <w:uiPriority w:val="99"/>
    <w:qFormat/>
    <w:rsid w:val="00537B6A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Fontepargpadro"/>
    <w:link w:val="Ttulo61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7Char">
    <w:name w:val="Heading 7 Char"/>
    <w:basedOn w:val="Fontepargpadro"/>
    <w:link w:val="Ttulo71"/>
    <w:uiPriority w:val="99"/>
    <w:qFormat/>
    <w:rsid w:val="00537B6A"/>
    <w:rPr>
      <w:rFonts w:ascii="Times New Roman" w:eastAsia="Times New Roman" w:hAnsi="Times New Roman" w:cs="Times New Roman"/>
      <w:lang w:eastAsia="ar-SA"/>
    </w:rPr>
  </w:style>
  <w:style w:type="character" w:customStyle="1" w:styleId="Heading8Char">
    <w:name w:val="Heading 8 Char"/>
    <w:basedOn w:val="Fontepargpadro"/>
    <w:link w:val="Ttulo81"/>
    <w:uiPriority w:val="99"/>
    <w:qFormat/>
    <w:rsid w:val="00537B6A"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Heading9Char">
    <w:name w:val="Heading 9 Char"/>
    <w:basedOn w:val="Fontepargpadro"/>
    <w:link w:val="Ttulo91"/>
    <w:uiPriority w:val="99"/>
    <w:qFormat/>
    <w:rsid w:val="00537B6A"/>
    <w:rPr>
      <w:rFonts w:ascii="Times New Roman" w:eastAsia="Times New Roman" w:hAnsi="Times New Roman" w:cs="Times New Roman"/>
      <w:sz w:val="32"/>
      <w:szCs w:val="20"/>
    </w:rPr>
  </w:style>
  <w:style w:type="character" w:customStyle="1" w:styleId="HeaderChar">
    <w:name w:val="Header Char"/>
    <w:basedOn w:val="Fontepargpadro"/>
    <w:link w:val="Cabealho1"/>
    <w:uiPriority w:val="99"/>
    <w:qFormat/>
    <w:rsid w:val="00E412F0"/>
    <w:rPr>
      <w:lang w:val="pt-BR"/>
    </w:rPr>
  </w:style>
  <w:style w:type="character" w:customStyle="1" w:styleId="FooterChar">
    <w:name w:val="Footer Char"/>
    <w:basedOn w:val="Fontepargpadro"/>
    <w:link w:val="Rodap1"/>
    <w:uiPriority w:val="99"/>
    <w:qFormat/>
    <w:rsid w:val="00E412F0"/>
    <w:rPr>
      <w:lang w:val="pt-BR"/>
    </w:rPr>
  </w:style>
  <w:style w:type="character" w:styleId="Forte">
    <w:name w:val="Strong"/>
    <w:uiPriority w:val="22"/>
    <w:qFormat/>
    <w:rsid w:val="00FE10B5"/>
    <w:rPr>
      <w:b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FE10B5"/>
    <w:rPr>
      <w:rFonts w:ascii="Segoe UI" w:hAnsi="Segoe UI" w:cs="Segoe UI"/>
      <w:sz w:val="18"/>
      <w:szCs w:val="18"/>
      <w:lang w:val="pt-BR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qFormat/>
    <w:rsid w:val="00537B6A"/>
    <w:rPr>
      <w:rFonts w:ascii="Tahoma" w:eastAsia="Times New Roman" w:hAnsi="Tahoma" w:cs="Tahoma"/>
      <w:sz w:val="20"/>
      <w:szCs w:val="20"/>
      <w:shd w:val="clear" w:color="auto" w:fill="000080"/>
      <w:lang w:val="pt-BR" w:eastAsia="ar-SA"/>
    </w:rPr>
  </w:style>
  <w:style w:type="character" w:styleId="Nmerodepgina">
    <w:name w:val="page number"/>
    <w:basedOn w:val="Fontepargpadro"/>
    <w:qFormat/>
    <w:rsid w:val="00537B6A"/>
  </w:style>
  <w:style w:type="character" w:customStyle="1" w:styleId="TtuloChar">
    <w:name w:val="Título Char"/>
    <w:basedOn w:val="Fontepargpadro"/>
    <w:link w:val="Ttulo20"/>
    <w:uiPriority w:val="99"/>
    <w:qFormat/>
    <w:rsid w:val="00537B6A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rpodetexto3Char">
    <w:name w:val="Corpo de texto 3 Char"/>
    <w:basedOn w:val="Fontepargpadro"/>
    <w:link w:val="Corpodetexto3"/>
    <w:uiPriority w:val="99"/>
    <w:qFormat/>
    <w:rsid w:val="00537B6A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pple-converted-space">
    <w:name w:val="apple-converted-space"/>
    <w:basedOn w:val="Fontepargpadro"/>
    <w:uiPriority w:val="99"/>
    <w:qFormat/>
    <w:rsid w:val="00537B6A"/>
  </w:style>
  <w:style w:type="character" w:styleId="Hyperlink">
    <w:name w:val="Hyperlink"/>
    <w:basedOn w:val="Fontepargpadro"/>
    <w:uiPriority w:val="99"/>
    <w:unhideWhenUsed/>
    <w:rsid w:val="00CF27C3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link w:val="TextosemFormatao"/>
    <w:qFormat/>
    <w:rsid w:val="00537B6A"/>
    <w:rPr>
      <w:rFonts w:ascii="Courier New" w:eastAsia="Times New Roman" w:hAnsi="Courier New" w:cs="Times New Roman"/>
      <w:sz w:val="20"/>
      <w:szCs w:val="20"/>
    </w:rPr>
  </w:style>
  <w:style w:type="character" w:styleId="nfase">
    <w:name w:val="Emphasis"/>
    <w:uiPriority w:val="99"/>
    <w:qFormat/>
    <w:rsid w:val="00537B6A"/>
    <w:rPr>
      <w:i/>
      <w:iCs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qFormat/>
    <w:rsid w:val="00537B6A"/>
    <w:rPr>
      <w:rFonts w:ascii="Times New Roman" w:eastAsia="Times New Roman" w:hAnsi="Times New Roman" w:cs="Times New Roman"/>
      <w:sz w:val="28"/>
      <w:szCs w:val="20"/>
    </w:rPr>
  </w:style>
  <w:style w:type="character" w:customStyle="1" w:styleId="SubttuloChar">
    <w:name w:val="Subtítulo Char"/>
    <w:basedOn w:val="Fontepargpadro"/>
    <w:link w:val="Subttulo"/>
    <w:uiPriority w:val="99"/>
    <w:qFormat/>
    <w:rsid w:val="00537B6A"/>
    <w:rPr>
      <w:rFonts w:ascii="Arial" w:eastAsia="Times New Roman" w:hAnsi="Arial" w:cs="Times New Roman"/>
      <w:szCs w:val="20"/>
      <w:lang w:val="pt-PT"/>
    </w:rPr>
  </w:style>
  <w:style w:type="character" w:styleId="Refdecomentrio">
    <w:name w:val="annotation reference"/>
    <w:uiPriority w:val="99"/>
    <w:semiHidden/>
    <w:unhideWhenUsed/>
    <w:qFormat/>
    <w:rsid w:val="00537B6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37B6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tulo3Char">
    <w:name w:val="Título 3 Char"/>
    <w:basedOn w:val="Fontepargpadro"/>
    <w:uiPriority w:val="9"/>
    <w:qFormat/>
    <w:rsid w:val="00EF05EB"/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CC1654"/>
    <w:rPr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CC1654"/>
    <w:rPr>
      <w:lang w:val="pt-BR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CF27C3"/>
    <w:rPr>
      <w:color w:val="800080"/>
      <w:u w:val="singl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Caracteresdenotaderodap">
    <w:name w:val="Caracteres de nota de rodapé"/>
    <w:uiPriority w:val="99"/>
    <w:qFormat/>
    <w:rsid w:val="002F0E0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WW8Num7z0">
    <w:name w:val="WW8Num7z0"/>
    <w:uiPriority w:val="99"/>
    <w:qFormat/>
    <w:rsid w:val="002B3ED3"/>
  </w:style>
  <w:style w:type="character" w:customStyle="1" w:styleId="Absatz-Standardschriftart">
    <w:name w:val="Absatz-Standardschriftart"/>
    <w:uiPriority w:val="99"/>
    <w:qFormat/>
    <w:rsid w:val="002B3ED3"/>
  </w:style>
  <w:style w:type="character" w:customStyle="1" w:styleId="WW-Absatz-Standardschriftart">
    <w:name w:val="WW-Absatz-Standardschriftart"/>
    <w:uiPriority w:val="99"/>
    <w:qFormat/>
    <w:rsid w:val="002B3ED3"/>
  </w:style>
  <w:style w:type="character" w:customStyle="1" w:styleId="WW8Num5z0">
    <w:name w:val="WW8Num5z0"/>
    <w:uiPriority w:val="99"/>
    <w:qFormat/>
    <w:rsid w:val="002B3ED3"/>
    <w:rPr>
      <w:b/>
    </w:rPr>
  </w:style>
  <w:style w:type="character" w:customStyle="1" w:styleId="WW8Num6z0">
    <w:name w:val="WW8Num6z0"/>
    <w:uiPriority w:val="99"/>
    <w:qFormat/>
    <w:rsid w:val="002B3ED3"/>
    <w:rPr>
      <w:b/>
    </w:rPr>
  </w:style>
  <w:style w:type="character" w:customStyle="1" w:styleId="WW8Num8z0">
    <w:name w:val="WW8Num8z0"/>
    <w:uiPriority w:val="99"/>
    <w:qFormat/>
    <w:rsid w:val="002B3ED3"/>
    <w:rPr>
      <w:rFonts w:ascii="Times New Roman" w:eastAsia="Batang" w:hAnsi="Times New Roman"/>
      <w:b/>
    </w:rPr>
  </w:style>
  <w:style w:type="character" w:customStyle="1" w:styleId="WW8Num9z0">
    <w:name w:val="WW8Num9z0"/>
    <w:uiPriority w:val="99"/>
    <w:qFormat/>
    <w:rsid w:val="002B3ED3"/>
    <w:rPr>
      <w:rFonts w:ascii="Times New Roman" w:eastAsia="Times New Roman" w:hAnsi="Times New Roman" w:cs="Times New Roman"/>
    </w:rPr>
  </w:style>
  <w:style w:type="character" w:customStyle="1" w:styleId="WW8Num9z1">
    <w:name w:val="WW8Num9z1"/>
    <w:uiPriority w:val="99"/>
    <w:qFormat/>
    <w:rsid w:val="002B3ED3"/>
    <w:rPr>
      <w:rFonts w:ascii="Courier New" w:hAnsi="Courier New"/>
    </w:rPr>
  </w:style>
  <w:style w:type="character" w:customStyle="1" w:styleId="WW8Num9z2">
    <w:name w:val="WW8Num9z2"/>
    <w:uiPriority w:val="99"/>
    <w:qFormat/>
    <w:rsid w:val="002B3ED3"/>
    <w:rPr>
      <w:rFonts w:ascii="Wingdings" w:hAnsi="Wingdings"/>
    </w:rPr>
  </w:style>
  <w:style w:type="character" w:customStyle="1" w:styleId="WW8Num9z3">
    <w:name w:val="WW8Num9z3"/>
    <w:uiPriority w:val="99"/>
    <w:qFormat/>
    <w:rsid w:val="002B3ED3"/>
    <w:rPr>
      <w:rFonts w:ascii="Symbol" w:hAnsi="Symbol"/>
    </w:rPr>
  </w:style>
  <w:style w:type="character" w:customStyle="1" w:styleId="WW8Num10z0">
    <w:name w:val="WW8Num10z0"/>
    <w:uiPriority w:val="99"/>
    <w:qFormat/>
    <w:rsid w:val="002B3ED3"/>
    <w:rPr>
      <w:b/>
    </w:rPr>
  </w:style>
  <w:style w:type="character" w:customStyle="1" w:styleId="WW8Num12z0">
    <w:name w:val="WW8Num12z0"/>
    <w:uiPriority w:val="99"/>
    <w:qFormat/>
    <w:rsid w:val="002B3ED3"/>
    <w:rPr>
      <w:b/>
    </w:rPr>
  </w:style>
  <w:style w:type="character" w:customStyle="1" w:styleId="WW8Num13z0">
    <w:name w:val="WW8Num13z0"/>
    <w:uiPriority w:val="99"/>
    <w:qFormat/>
    <w:rsid w:val="002B3ED3"/>
    <w:rPr>
      <w:b w:val="0"/>
    </w:rPr>
  </w:style>
  <w:style w:type="character" w:customStyle="1" w:styleId="WW8Num16z0">
    <w:name w:val="WW8Num16z0"/>
    <w:uiPriority w:val="99"/>
    <w:qFormat/>
    <w:rsid w:val="002B3ED3"/>
    <w:rPr>
      <w:b/>
    </w:rPr>
  </w:style>
  <w:style w:type="character" w:customStyle="1" w:styleId="WW8Num17z0">
    <w:name w:val="WW8Num17z0"/>
    <w:uiPriority w:val="99"/>
    <w:qFormat/>
    <w:rsid w:val="002B3ED3"/>
    <w:rPr>
      <w:b/>
    </w:rPr>
  </w:style>
  <w:style w:type="character" w:customStyle="1" w:styleId="WW8Num18z0">
    <w:name w:val="WW8Num18z0"/>
    <w:uiPriority w:val="99"/>
    <w:qFormat/>
    <w:rsid w:val="002B3ED3"/>
    <w:rPr>
      <w:b/>
    </w:rPr>
  </w:style>
  <w:style w:type="character" w:customStyle="1" w:styleId="WW8Num20z0">
    <w:name w:val="WW8Num20z0"/>
    <w:uiPriority w:val="99"/>
    <w:qFormat/>
    <w:rsid w:val="002B3ED3"/>
    <w:rPr>
      <w:b/>
    </w:rPr>
  </w:style>
  <w:style w:type="character" w:customStyle="1" w:styleId="WW8Num23z0">
    <w:name w:val="WW8Num23z0"/>
    <w:uiPriority w:val="99"/>
    <w:qFormat/>
    <w:rsid w:val="002B3ED3"/>
    <w:rPr>
      <w:b/>
    </w:rPr>
  </w:style>
  <w:style w:type="character" w:customStyle="1" w:styleId="WW8Num24z0">
    <w:name w:val="WW8Num24z0"/>
    <w:uiPriority w:val="99"/>
    <w:qFormat/>
    <w:rsid w:val="002B3ED3"/>
    <w:rPr>
      <w:b/>
    </w:rPr>
  </w:style>
  <w:style w:type="character" w:customStyle="1" w:styleId="WW8Num25z0">
    <w:name w:val="WW8Num25z0"/>
    <w:uiPriority w:val="99"/>
    <w:qFormat/>
    <w:rsid w:val="002B3ED3"/>
    <w:rPr>
      <w:color w:val="000000"/>
    </w:rPr>
  </w:style>
  <w:style w:type="character" w:customStyle="1" w:styleId="WW8Num26z0">
    <w:name w:val="WW8Num26z0"/>
    <w:uiPriority w:val="99"/>
    <w:qFormat/>
    <w:rsid w:val="002B3ED3"/>
    <w:rPr>
      <w:b/>
    </w:rPr>
  </w:style>
  <w:style w:type="character" w:customStyle="1" w:styleId="WW8Num27z0">
    <w:name w:val="WW8Num27z0"/>
    <w:uiPriority w:val="99"/>
    <w:qFormat/>
    <w:rsid w:val="002B3ED3"/>
    <w:rPr>
      <w:b/>
    </w:rPr>
  </w:style>
  <w:style w:type="character" w:customStyle="1" w:styleId="WW8Num28z0">
    <w:name w:val="WW8Num28z0"/>
    <w:uiPriority w:val="99"/>
    <w:qFormat/>
    <w:rsid w:val="002B3ED3"/>
    <w:rPr>
      <w:b/>
    </w:rPr>
  </w:style>
  <w:style w:type="character" w:customStyle="1" w:styleId="WW8Num29z0">
    <w:name w:val="WW8Num29z0"/>
    <w:uiPriority w:val="99"/>
    <w:qFormat/>
    <w:rsid w:val="002B3ED3"/>
    <w:rPr>
      <w:b/>
    </w:rPr>
  </w:style>
  <w:style w:type="character" w:customStyle="1" w:styleId="WW8Num30z0">
    <w:name w:val="WW8Num30z0"/>
    <w:uiPriority w:val="99"/>
    <w:qFormat/>
    <w:rsid w:val="002B3ED3"/>
    <w:rPr>
      <w:b/>
    </w:rPr>
  </w:style>
  <w:style w:type="character" w:customStyle="1" w:styleId="WW8Num31z0">
    <w:name w:val="WW8Num31z0"/>
    <w:uiPriority w:val="99"/>
    <w:qFormat/>
    <w:rsid w:val="002B3ED3"/>
    <w:rPr>
      <w:rFonts w:ascii="Courier New" w:hAnsi="Courier New"/>
      <w:b w:val="0"/>
      <w:i w:val="0"/>
      <w:sz w:val="24"/>
      <w:u w:val="none"/>
    </w:rPr>
  </w:style>
  <w:style w:type="character" w:customStyle="1" w:styleId="WW8Num32z0">
    <w:name w:val="WW8Num32z0"/>
    <w:uiPriority w:val="99"/>
    <w:qFormat/>
    <w:rsid w:val="002B3ED3"/>
    <w:rPr>
      <w:b/>
    </w:rPr>
  </w:style>
  <w:style w:type="character" w:customStyle="1" w:styleId="WW8Num34z0">
    <w:name w:val="WW8Num34z0"/>
    <w:uiPriority w:val="99"/>
    <w:qFormat/>
    <w:rsid w:val="002B3ED3"/>
    <w:rPr>
      <w:b/>
    </w:rPr>
  </w:style>
  <w:style w:type="character" w:customStyle="1" w:styleId="WW8Num35z0">
    <w:name w:val="WW8Num35z0"/>
    <w:uiPriority w:val="99"/>
    <w:qFormat/>
    <w:rsid w:val="002B3ED3"/>
    <w:rPr>
      <w:b/>
    </w:rPr>
  </w:style>
  <w:style w:type="character" w:customStyle="1" w:styleId="WW8Num36z0">
    <w:name w:val="WW8Num36z0"/>
    <w:uiPriority w:val="99"/>
    <w:qFormat/>
    <w:rsid w:val="002B3ED3"/>
    <w:rPr>
      <w:b/>
    </w:rPr>
  </w:style>
  <w:style w:type="character" w:customStyle="1" w:styleId="WW8Num37z0">
    <w:name w:val="WW8Num37z0"/>
    <w:uiPriority w:val="99"/>
    <w:qFormat/>
    <w:rsid w:val="002B3ED3"/>
    <w:rPr>
      <w:b/>
    </w:rPr>
  </w:style>
  <w:style w:type="character" w:customStyle="1" w:styleId="WW8Num38z0">
    <w:name w:val="WW8Num38z0"/>
    <w:uiPriority w:val="99"/>
    <w:qFormat/>
    <w:rsid w:val="002B3ED3"/>
    <w:rPr>
      <w:b/>
    </w:rPr>
  </w:style>
  <w:style w:type="character" w:customStyle="1" w:styleId="WW8Num41z0">
    <w:name w:val="WW8Num41z0"/>
    <w:uiPriority w:val="99"/>
    <w:qFormat/>
    <w:rsid w:val="002B3ED3"/>
    <w:rPr>
      <w:b/>
    </w:rPr>
  </w:style>
  <w:style w:type="character" w:customStyle="1" w:styleId="WW8Num42z0">
    <w:name w:val="WW8Num42z0"/>
    <w:uiPriority w:val="99"/>
    <w:qFormat/>
    <w:rsid w:val="002B3ED3"/>
    <w:rPr>
      <w:b/>
    </w:rPr>
  </w:style>
  <w:style w:type="character" w:customStyle="1" w:styleId="WW8Num43z0">
    <w:name w:val="WW8Num43z0"/>
    <w:uiPriority w:val="99"/>
    <w:qFormat/>
    <w:rsid w:val="002B3ED3"/>
    <w:rPr>
      <w:b/>
    </w:rPr>
  </w:style>
  <w:style w:type="character" w:customStyle="1" w:styleId="WW8NumSt32z0">
    <w:name w:val="WW8NumSt32z0"/>
    <w:uiPriority w:val="99"/>
    <w:qFormat/>
    <w:rsid w:val="002B3ED3"/>
    <w:rPr>
      <w:rFonts w:ascii="Symbol" w:hAnsi="Symbol"/>
    </w:rPr>
  </w:style>
  <w:style w:type="character" w:customStyle="1" w:styleId="Fontepargpadro1">
    <w:name w:val="Fonte parág. padrão1"/>
    <w:uiPriority w:val="99"/>
    <w:qFormat/>
    <w:rsid w:val="002B3ED3"/>
  </w:style>
  <w:style w:type="character" w:customStyle="1" w:styleId="Marcadores">
    <w:name w:val="Marcadores"/>
    <w:uiPriority w:val="99"/>
    <w:qFormat/>
    <w:rsid w:val="002B3ED3"/>
    <w:rPr>
      <w:rFonts w:ascii="StarSymbol" w:eastAsia="StarSymbol" w:hAnsi="StarSymbol" w:cs="StarSymbol"/>
      <w:sz w:val="18"/>
      <w:szCs w:val="18"/>
    </w:rPr>
  </w:style>
  <w:style w:type="character" w:customStyle="1" w:styleId="Fontepargpadro11">
    <w:name w:val="Fonte parág. padrão11"/>
    <w:uiPriority w:val="99"/>
    <w:qFormat/>
    <w:rsid w:val="002B3ED3"/>
  </w:style>
  <w:style w:type="character" w:customStyle="1" w:styleId="Fontepargpadro10">
    <w:name w:val="Fonte parág. padrão10"/>
    <w:uiPriority w:val="99"/>
    <w:qFormat/>
    <w:rsid w:val="002B3ED3"/>
  </w:style>
  <w:style w:type="character" w:customStyle="1" w:styleId="Fontepargpadro9">
    <w:name w:val="Fonte parág. padrão9"/>
    <w:uiPriority w:val="99"/>
    <w:qFormat/>
    <w:rsid w:val="002B3ED3"/>
  </w:style>
  <w:style w:type="character" w:customStyle="1" w:styleId="WW-Absatz-Standardschriftart1">
    <w:name w:val="WW-Absatz-Standardschriftart1"/>
    <w:uiPriority w:val="99"/>
    <w:qFormat/>
    <w:rsid w:val="002B3ED3"/>
  </w:style>
  <w:style w:type="character" w:customStyle="1" w:styleId="Fontepargpadro8">
    <w:name w:val="Fonte parág. padrão8"/>
    <w:uiPriority w:val="99"/>
    <w:qFormat/>
    <w:rsid w:val="002B3ED3"/>
  </w:style>
  <w:style w:type="character" w:customStyle="1" w:styleId="WW-Absatz-Standardschriftart11">
    <w:name w:val="WW-Absatz-Standardschriftart11"/>
    <w:uiPriority w:val="99"/>
    <w:qFormat/>
    <w:rsid w:val="002B3ED3"/>
  </w:style>
  <w:style w:type="character" w:customStyle="1" w:styleId="WW-Absatz-Standardschriftart111">
    <w:name w:val="WW-Absatz-Standardschriftart111"/>
    <w:uiPriority w:val="99"/>
    <w:qFormat/>
    <w:rsid w:val="002B3ED3"/>
  </w:style>
  <w:style w:type="character" w:customStyle="1" w:styleId="Fontepargpadro7">
    <w:name w:val="Fonte parág. padrão7"/>
    <w:uiPriority w:val="99"/>
    <w:qFormat/>
    <w:rsid w:val="002B3ED3"/>
  </w:style>
  <w:style w:type="character" w:customStyle="1" w:styleId="WW-Absatz-Standardschriftart1111">
    <w:name w:val="WW-Absatz-Standardschriftart1111"/>
    <w:uiPriority w:val="99"/>
    <w:qFormat/>
    <w:rsid w:val="002B3ED3"/>
  </w:style>
  <w:style w:type="character" w:customStyle="1" w:styleId="WW8Num3z0">
    <w:name w:val="WW8Num3z0"/>
    <w:uiPriority w:val="99"/>
    <w:qFormat/>
    <w:rsid w:val="002B3ED3"/>
    <w:rPr>
      <w:b/>
    </w:rPr>
  </w:style>
  <w:style w:type="character" w:customStyle="1" w:styleId="WW8Num3z1">
    <w:name w:val="WW8Num3z1"/>
    <w:uiPriority w:val="99"/>
    <w:qFormat/>
    <w:rsid w:val="002B3ED3"/>
    <w:rPr>
      <w:rFonts w:ascii="Arial" w:hAnsi="Arial"/>
      <w:b/>
      <w:bCs/>
    </w:rPr>
  </w:style>
  <w:style w:type="character" w:customStyle="1" w:styleId="Fontepargpadro6">
    <w:name w:val="Fonte parág. padrão6"/>
    <w:uiPriority w:val="99"/>
    <w:qFormat/>
    <w:rsid w:val="002B3ED3"/>
  </w:style>
  <w:style w:type="character" w:customStyle="1" w:styleId="WW-Absatz-Standardschriftart11111">
    <w:name w:val="WW-Absatz-Standardschriftart11111"/>
    <w:uiPriority w:val="99"/>
    <w:qFormat/>
    <w:rsid w:val="002B3ED3"/>
  </w:style>
  <w:style w:type="character" w:customStyle="1" w:styleId="Fontepargpadro5">
    <w:name w:val="Fonte parág. padrão5"/>
    <w:uiPriority w:val="99"/>
    <w:qFormat/>
    <w:rsid w:val="002B3ED3"/>
  </w:style>
  <w:style w:type="character" w:customStyle="1" w:styleId="Fontepargpadro4">
    <w:name w:val="Fonte parág. padrão4"/>
    <w:uiPriority w:val="99"/>
    <w:qFormat/>
    <w:rsid w:val="002B3ED3"/>
  </w:style>
  <w:style w:type="character" w:customStyle="1" w:styleId="WW8Num6z1">
    <w:name w:val="WW8Num6z1"/>
    <w:uiPriority w:val="99"/>
    <w:qFormat/>
    <w:rsid w:val="002B3ED3"/>
    <w:rPr>
      <w:rFonts w:ascii="Courier New" w:hAnsi="Courier New"/>
    </w:rPr>
  </w:style>
  <w:style w:type="character" w:customStyle="1" w:styleId="Fontepargpadro3">
    <w:name w:val="Fonte parág. padrão3"/>
    <w:uiPriority w:val="99"/>
    <w:qFormat/>
    <w:rsid w:val="002B3ED3"/>
  </w:style>
  <w:style w:type="character" w:customStyle="1" w:styleId="WW-Absatz-Standardschriftart111111">
    <w:name w:val="WW-Absatz-Standardschriftart111111"/>
    <w:uiPriority w:val="99"/>
    <w:qFormat/>
    <w:rsid w:val="002B3ED3"/>
  </w:style>
  <w:style w:type="character" w:customStyle="1" w:styleId="WW-Absatz-Standardschriftart1111111">
    <w:name w:val="WW-Absatz-Standardschriftart1111111"/>
    <w:uiPriority w:val="99"/>
    <w:qFormat/>
    <w:rsid w:val="002B3ED3"/>
  </w:style>
  <w:style w:type="character" w:customStyle="1" w:styleId="WW-Absatz-Standardschriftart11111111">
    <w:name w:val="WW-Absatz-Standardschriftart11111111"/>
    <w:uiPriority w:val="99"/>
    <w:qFormat/>
    <w:rsid w:val="002B3ED3"/>
  </w:style>
  <w:style w:type="character" w:customStyle="1" w:styleId="Smbolosdenumerao">
    <w:name w:val="Símbolos de numeração"/>
    <w:uiPriority w:val="99"/>
    <w:qFormat/>
    <w:rsid w:val="002B3ED3"/>
  </w:style>
  <w:style w:type="character" w:customStyle="1" w:styleId="WW-Absatz-Standardschriftart111111111">
    <w:name w:val="WW-Absatz-Standardschriftart111111111"/>
    <w:uiPriority w:val="99"/>
    <w:qFormat/>
    <w:rsid w:val="002B3ED3"/>
  </w:style>
  <w:style w:type="character" w:customStyle="1" w:styleId="WW-Absatz-Standardschriftart1111111111">
    <w:name w:val="WW-Absatz-Standardschriftart1111111111"/>
    <w:uiPriority w:val="99"/>
    <w:qFormat/>
    <w:rsid w:val="002B3ED3"/>
  </w:style>
  <w:style w:type="character" w:customStyle="1" w:styleId="WW-Absatz-Standardschriftart11111111111">
    <w:name w:val="WW-Absatz-Standardschriftart11111111111"/>
    <w:uiPriority w:val="99"/>
    <w:qFormat/>
    <w:rsid w:val="002B3ED3"/>
  </w:style>
  <w:style w:type="character" w:customStyle="1" w:styleId="Fontepargpadro2">
    <w:name w:val="Fonte parág. padrão2"/>
    <w:uiPriority w:val="99"/>
    <w:qFormat/>
    <w:rsid w:val="002B3ED3"/>
  </w:style>
  <w:style w:type="character" w:customStyle="1" w:styleId="WW-Absatz-Standardschriftart111111111111">
    <w:name w:val="WW-Absatz-Standardschriftart111111111111"/>
    <w:uiPriority w:val="99"/>
    <w:qFormat/>
    <w:rsid w:val="002B3ED3"/>
  </w:style>
  <w:style w:type="character" w:customStyle="1" w:styleId="WW-Absatz-Standardschriftart1111111111111">
    <w:name w:val="WW-Absatz-Standardschriftart1111111111111"/>
    <w:uiPriority w:val="99"/>
    <w:qFormat/>
    <w:rsid w:val="002B3ED3"/>
  </w:style>
  <w:style w:type="character" w:customStyle="1" w:styleId="WW-Absatz-Standardschriftart11111111111111">
    <w:name w:val="WW-Absatz-Standardschriftart11111111111111"/>
    <w:uiPriority w:val="99"/>
    <w:qFormat/>
    <w:rsid w:val="002B3ED3"/>
  </w:style>
  <w:style w:type="character" w:customStyle="1" w:styleId="WW-Absatz-Standardschriftart111111111111111">
    <w:name w:val="WW-Absatz-Standardschriftart111111111111111"/>
    <w:qFormat/>
    <w:rsid w:val="002B3ED3"/>
  </w:style>
  <w:style w:type="character" w:customStyle="1" w:styleId="WW-Fontepargpadro">
    <w:name w:val="WW-Fonte parág. padrão"/>
    <w:uiPriority w:val="99"/>
    <w:qFormat/>
    <w:rsid w:val="002B3ED3"/>
  </w:style>
  <w:style w:type="character" w:customStyle="1" w:styleId="WW-Absatz-Standardschriftart1111111111111111">
    <w:name w:val="WW-Absatz-Standardschriftart1111111111111111"/>
    <w:uiPriority w:val="99"/>
    <w:qFormat/>
    <w:rsid w:val="002B3ED3"/>
  </w:style>
  <w:style w:type="character" w:customStyle="1" w:styleId="WW-Absatz-Standardschriftart11111111111111111">
    <w:name w:val="WW-Absatz-Standardschriftart11111111111111111"/>
    <w:uiPriority w:val="99"/>
    <w:qFormat/>
    <w:rsid w:val="002B3ED3"/>
  </w:style>
  <w:style w:type="character" w:customStyle="1" w:styleId="WW-Absatz-Standardschriftart111111111111111111">
    <w:name w:val="WW-Absatz-Standardschriftart111111111111111111"/>
    <w:uiPriority w:val="99"/>
    <w:qFormat/>
    <w:rsid w:val="002B3ED3"/>
  </w:style>
  <w:style w:type="character" w:customStyle="1" w:styleId="WW-Absatz-Standardschriftart1111111111111111111">
    <w:name w:val="WW-Absatz-Standardschriftart1111111111111111111"/>
    <w:uiPriority w:val="99"/>
    <w:qFormat/>
    <w:rsid w:val="002B3ED3"/>
  </w:style>
  <w:style w:type="character" w:customStyle="1" w:styleId="WW-Absatz-Standardschriftart11111111111111111111">
    <w:name w:val="WW-Absatz-Standardschriftart11111111111111111111"/>
    <w:uiPriority w:val="99"/>
    <w:qFormat/>
    <w:rsid w:val="002B3ED3"/>
  </w:style>
  <w:style w:type="character" w:customStyle="1" w:styleId="WW-Absatz-Standardschriftart111111111111111111111">
    <w:name w:val="WW-Absatz-Standardschriftart111111111111111111111"/>
    <w:uiPriority w:val="99"/>
    <w:qFormat/>
    <w:rsid w:val="002B3ED3"/>
  </w:style>
  <w:style w:type="character" w:customStyle="1" w:styleId="WW-Absatz-Standardschriftart1111111111111111111111">
    <w:name w:val="WW-Absatz-Standardschriftart1111111111111111111111"/>
    <w:uiPriority w:val="99"/>
    <w:qFormat/>
    <w:rsid w:val="002B3ED3"/>
  </w:style>
  <w:style w:type="character" w:customStyle="1" w:styleId="WW8Num1z0">
    <w:name w:val="WW8Num1z0"/>
    <w:uiPriority w:val="99"/>
    <w:qFormat/>
    <w:rsid w:val="002B3ED3"/>
    <w:rPr>
      <w:rFonts w:ascii="Wingdings" w:hAnsi="Wingdings"/>
    </w:rPr>
  </w:style>
  <w:style w:type="character" w:customStyle="1" w:styleId="WW8Num1z1">
    <w:name w:val="WW8Num1z1"/>
    <w:uiPriority w:val="99"/>
    <w:qFormat/>
    <w:rsid w:val="002B3ED3"/>
    <w:rPr>
      <w:rFonts w:ascii="Courier New" w:hAnsi="Courier New"/>
    </w:rPr>
  </w:style>
  <w:style w:type="character" w:customStyle="1" w:styleId="WW8Num1z3">
    <w:name w:val="WW8Num1z3"/>
    <w:uiPriority w:val="99"/>
    <w:qFormat/>
    <w:rsid w:val="002B3ED3"/>
    <w:rPr>
      <w:rFonts w:ascii="Symbol" w:hAnsi="Symbol"/>
    </w:rPr>
  </w:style>
  <w:style w:type="character" w:customStyle="1" w:styleId="WW8Num2z1">
    <w:name w:val="WW8Num2z1"/>
    <w:uiPriority w:val="99"/>
    <w:qFormat/>
    <w:rsid w:val="002B3ED3"/>
    <w:rPr>
      <w:rFonts w:ascii="Symbol" w:hAnsi="Symbol"/>
    </w:rPr>
  </w:style>
  <w:style w:type="character" w:customStyle="1" w:styleId="WW8Num6z3">
    <w:name w:val="WW8Num6z3"/>
    <w:uiPriority w:val="99"/>
    <w:qFormat/>
    <w:rsid w:val="002B3ED3"/>
    <w:rPr>
      <w:rFonts w:ascii="Symbol" w:hAnsi="Symbol"/>
    </w:rPr>
  </w:style>
  <w:style w:type="character" w:customStyle="1" w:styleId="WW8Num7z1">
    <w:name w:val="WW8Num7z1"/>
    <w:uiPriority w:val="99"/>
    <w:qFormat/>
    <w:rsid w:val="002B3ED3"/>
    <w:rPr>
      <w:rFonts w:ascii="Courier New" w:hAnsi="Courier New" w:cs="Courier New"/>
    </w:rPr>
  </w:style>
  <w:style w:type="character" w:customStyle="1" w:styleId="WW8Num7z3">
    <w:name w:val="WW8Num7z3"/>
    <w:uiPriority w:val="99"/>
    <w:qFormat/>
    <w:rsid w:val="002B3ED3"/>
    <w:rPr>
      <w:rFonts w:ascii="Symbol" w:hAnsi="Symbol"/>
    </w:rPr>
  </w:style>
  <w:style w:type="character" w:customStyle="1" w:styleId="WW8Num10z1">
    <w:name w:val="WW8Num10z1"/>
    <w:uiPriority w:val="99"/>
    <w:qFormat/>
    <w:rsid w:val="002B3ED3"/>
    <w:rPr>
      <w:rFonts w:ascii="Courier New" w:hAnsi="Courier New" w:cs="Courier New"/>
    </w:rPr>
  </w:style>
  <w:style w:type="character" w:customStyle="1" w:styleId="WW8Num10z2">
    <w:name w:val="WW8Num10z2"/>
    <w:uiPriority w:val="99"/>
    <w:qFormat/>
    <w:rsid w:val="002B3ED3"/>
    <w:rPr>
      <w:rFonts w:ascii="Wingdings" w:hAnsi="Wingdings"/>
    </w:rPr>
  </w:style>
  <w:style w:type="character" w:customStyle="1" w:styleId="WW8Num11z0">
    <w:name w:val="WW8Num11z0"/>
    <w:uiPriority w:val="99"/>
    <w:qFormat/>
    <w:rsid w:val="002B3ED3"/>
    <w:rPr>
      <w:rFonts w:ascii="Symbol" w:hAnsi="Symbol"/>
    </w:rPr>
  </w:style>
  <w:style w:type="character" w:customStyle="1" w:styleId="WW8Num11z1">
    <w:name w:val="WW8Num11z1"/>
    <w:uiPriority w:val="99"/>
    <w:qFormat/>
    <w:rsid w:val="002B3ED3"/>
    <w:rPr>
      <w:rFonts w:ascii="Courier New" w:hAnsi="Courier New" w:cs="Courier New"/>
    </w:rPr>
  </w:style>
  <w:style w:type="character" w:customStyle="1" w:styleId="WW8Num11z2">
    <w:name w:val="WW8Num11z2"/>
    <w:uiPriority w:val="99"/>
    <w:qFormat/>
    <w:rsid w:val="002B3ED3"/>
    <w:rPr>
      <w:rFonts w:ascii="Wingdings" w:hAnsi="Wingdings"/>
    </w:rPr>
  </w:style>
  <w:style w:type="character" w:customStyle="1" w:styleId="WW8Num13z1">
    <w:name w:val="WW8Num13z1"/>
    <w:uiPriority w:val="99"/>
    <w:qFormat/>
    <w:rsid w:val="002B3ED3"/>
    <w:rPr>
      <w:rFonts w:ascii="Courier New" w:hAnsi="Courier New" w:cs="Courier New"/>
    </w:rPr>
  </w:style>
  <w:style w:type="character" w:customStyle="1" w:styleId="WW8Num13z2">
    <w:name w:val="WW8Num13z2"/>
    <w:uiPriority w:val="99"/>
    <w:qFormat/>
    <w:rsid w:val="002B3ED3"/>
    <w:rPr>
      <w:rFonts w:ascii="Wingdings" w:hAnsi="Wingdings"/>
    </w:rPr>
  </w:style>
  <w:style w:type="character" w:customStyle="1" w:styleId="WW8Num15z0">
    <w:name w:val="WW8Num15z0"/>
    <w:uiPriority w:val="99"/>
    <w:qFormat/>
    <w:rsid w:val="002B3ED3"/>
    <w:rPr>
      <w:rFonts w:ascii="Wingdings" w:hAnsi="Wingdings"/>
    </w:rPr>
  </w:style>
  <w:style w:type="character" w:customStyle="1" w:styleId="WW8Num15z1">
    <w:name w:val="WW8Num15z1"/>
    <w:uiPriority w:val="99"/>
    <w:qFormat/>
    <w:rsid w:val="002B3ED3"/>
    <w:rPr>
      <w:rFonts w:ascii="Courier New" w:hAnsi="Courier New" w:cs="Courier New"/>
    </w:rPr>
  </w:style>
  <w:style w:type="character" w:customStyle="1" w:styleId="WW8Num15z3">
    <w:name w:val="WW8Num15z3"/>
    <w:uiPriority w:val="99"/>
    <w:qFormat/>
    <w:rsid w:val="002B3ED3"/>
    <w:rPr>
      <w:rFonts w:ascii="Symbol" w:hAnsi="Symbol"/>
    </w:rPr>
  </w:style>
  <w:style w:type="character" w:customStyle="1" w:styleId="WW8Num16z1">
    <w:name w:val="WW8Num16z1"/>
    <w:uiPriority w:val="99"/>
    <w:qFormat/>
    <w:rsid w:val="002B3ED3"/>
    <w:rPr>
      <w:rFonts w:ascii="Courier New" w:hAnsi="Courier New" w:cs="Courier New"/>
    </w:rPr>
  </w:style>
  <w:style w:type="character" w:customStyle="1" w:styleId="WW8Num16z2">
    <w:name w:val="WW8Num16z2"/>
    <w:uiPriority w:val="99"/>
    <w:qFormat/>
    <w:rsid w:val="002B3ED3"/>
    <w:rPr>
      <w:rFonts w:ascii="Wingdings" w:hAnsi="Wingdings"/>
    </w:rPr>
  </w:style>
  <w:style w:type="character" w:customStyle="1" w:styleId="WW8Num17z1">
    <w:name w:val="WW8Num17z1"/>
    <w:uiPriority w:val="99"/>
    <w:qFormat/>
    <w:rsid w:val="002B3ED3"/>
    <w:rPr>
      <w:rFonts w:ascii="Courier New" w:hAnsi="Courier New"/>
    </w:rPr>
  </w:style>
  <w:style w:type="character" w:customStyle="1" w:styleId="WW8Num17z3">
    <w:name w:val="WW8Num17z3"/>
    <w:uiPriority w:val="99"/>
    <w:qFormat/>
    <w:rsid w:val="002B3ED3"/>
    <w:rPr>
      <w:rFonts w:ascii="Symbol" w:hAnsi="Symbol"/>
    </w:rPr>
  </w:style>
  <w:style w:type="character" w:customStyle="1" w:styleId="WW8Num19z0">
    <w:name w:val="WW8Num19z0"/>
    <w:uiPriority w:val="99"/>
    <w:qFormat/>
    <w:rsid w:val="002B3ED3"/>
    <w:rPr>
      <w:rFonts w:ascii="Wingdings" w:hAnsi="Wingdings"/>
    </w:rPr>
  </w:style>
  <w:style w:type="character" w:customStyle="1" w:styleId="WW8Num19z1">
    <w:name w:val="WW8Num19z1"/>
    <w:uiPriority w:val="99"/>
    <w:qFormat/>
    <w:rsid w:val="002B3ED3"/>
    <w:rPr>
      <w:rFonts w:ascii="Courier New" w:hAnsi="Courier New"/>
    </w:rPr>
  </w:style>
  <w:style w:type="character" w:customStyle="1" w:styleId="WW8Num19z3">
    <w:name w:val="WW8Num19z3"/>
    <w:uiPriority w:val="99"/>
    <w:qFormat/>
    <w:rsid w:val="002B3ED3"/>
    <w:rPr>
      <w:rFonts w:ascii="Symbol" w:hAnsi="Symbol"/>
    </w:rPr>
  </w:style>
  <w:style w:type="character" w:customStyle="1" w:styleId="WW8Num20z1">
    <w:name w:val="WW8Num20z1"/>
    <w:uiPriority w:val="99"/>
    <w:qFormat/>
    <w:rsid w:val="002B3ED3"/>
    <w:rPr>
      <w:rFonts w:ascii="Courier New" w:hAnsi="Courier New"/>
    </w:rPr>
  </w:style>
  <w:style w:type="character" w:customStyle="1" w:styleId="WW8Num20z3">
    <w:name w:val="WW8Num20z3"/>
    <w:uiPriority w:val="99"/>
    <w:qFormat/>
    <w:rsid w:val="002B3ED3"/>
    <w:rPr>
      <w:rFonts w:ascii="Symbol" w:hAnsi="Symbol"/>
    </w:rPr>
  </w:style>
  <w:style w:type="character" w:customStyle="1" w:styleId="WW8Num24z1">
    <w:name w:val="WW8Num24z1"/>
    <w:uiPriority w:val="99"/>
    <w:qFormat/>
    <w:rsid w:val="002B3ED3"/>
    <w:rPr>
      <w:rFonts w:ascii="Courier New" w:hAnsi="Courier New" w:cs="Courier New"/>
    </w:rPr>
  </w:style>
  <w:style w:type="character" w:customStyle="1" w:styleId="WW8Num24z2">
    <w:name w:val="WW8Num24z2"/>
    <w:uiPriority w:val="99"/>
    <w:qFormat/>
    <w:rsid w:val="002B3ED3"/>
    <w:rPr>
      <w:rFonts w:ascii="Wingdings" w:hAnsi="Wingdings"/>
    </w:rPr>
  </w:style>
  <w:style w:type="character" w:customStyle="1" w:styleId="WW8Num28z1">
    <w:name w:val="WW8Num28z1"/>
    <w:uiPriority w:val="99"/>
    <w:qFormat/>
    <w:rsid w:val="002B3ED3"/>
    <w:rPr>
      <w:rFonts w:ascii="Courier New" w:hAnsi="Courier New"/>
    </w:rPr>
  </w:style>
  <w:style w:type="character" w:customStyle="1" w:styleId="WW8Num28z2">
    <w:name w:val="WW8Num28z2"/>
    <w:uiPriority w:val="99"/>
    <w:qFormat/>
    <w:rsid w:val="002B3ED3"/>
    <w:rPr>
      <w:rFonts w:ascii="Wingdings" w:hAnsi="Wingdings"/>
    </w:rPr>
  </w:style>
  <w:style w:type="character" w:customStyle="1" w:styleId="WW8Num29z1">
    <w:name w:val="WW8Num29z1"/>
    <w:uiPriority w:val="99"/>
    <w:qFormat/>
    <w:rsid w:val="002B3ED3"/>
    <w:rPr>
      <w:rFonts w:ascii="Courier New" w:hAnsi="Courier New"/>
    </w:rPr>
  </w:style>
  <w:style w:type="character" w:customStyle="1" w:styleId="WW8Num29z3">
    <w:name w:val="WW8Num29z3"/>
    <w:uiPriority w:val="99"/>
    <w:qFormat/>
    <w:rsid w:val="002B3ED3"/>
    <w:rPr>
      <w:rFonts w:ascii="Symbol" w:hAnsi="Symbol"/>
    </w:rPr>
  </w:style>
  <w:style w:type="character" w:customStyle="1" w:styleId="WW8Num30z1">
    <w:name w:val="WW8Num30z1"/>
    <w:uiPriority w:val="99"/>
    <w:qFormat/>
    <w:rsid w:val="002B3ED3"/>
    <w:rPr>
      <w:rFonts w:ascii="Courier New" w:hAnsi="Courier New"/>
    </w:rPr>
  </w:style>
  <w:style w:type="character" w:customStyle="1" w:styleId="WW8Num30z3">
    <w:name w:val="WW8Num30z3"/>
    <w:uiPriority w:val="99"/>
    <w:qFormat/>
    <w:rsid w:val="002B3ED3"/>
    <w:rPr>
      <w:rFonts w:ascii="Symbol" w:hAnsi="Symbol"/>
    </w:rPr>
  </w:style>
  <w:style w:type="character" w:customStyle="1" w:styleId="WW8Num32z1">
    <w:name w:val="WW8Num32z1"/>
    <w:uiPriority w:val="99"/>
    <w:qFormat/>
    <w:rsid w:val="002B3ED3"/>
    <w:rPr>
      <w:rFonts w:ascii="Courier New" w:hAnsi="Courier New"/>
    </w:rPr>
  </w:style>
  <w:style w:type="character" w:customStyle="1" w:styleId="WW8Num32z2">
    <w:name w:val="WW8Num32z2"/>
    <w:uiPriority w:val="99"/>
    <w:qFormat/>
    <w:rsid w:val="002B3ED3"/>
    <w:rPr>
      <w:rFonts w:ascii="Wingdings" w:hAnsi="Wingdings"/>
    </w:rPr>
  </w:style>
  <w:style w:type="character" w:customStyle="1" w:styleId="WW8Num32z3">
    <w:name w:val="WW8Num32z3"/>
    <w:uiPriority w:val="99"/>
    <w:qFormat/>
    <w:rsid w:val="002B3ED3"/>
    <w:rPr>
      <w:rFonts w:ascii="Symbol" w:hAnsi="Symbol"/>
    </w:rPr>
  </w:style>
  <w:style w:type="character" w:customStyle="1" w:styleId="WW8Num33z0">
    <w:name w:val="WW8Num33z0"/>
    <w:uiPriority w:val="99"/>
    <w:qFormat/>
    <w:rsid w:val="002B3ED3"/>
    <w:rPr>
      <w:rFonts w:ascii="Wingdings" w:hAnsi="Wingdings"/>
    </w:rPr>
  </w:style>
  <w:style w:type="character" w:customStyle="1" w:styleId="WW8Num33z1">
    <w:name w:val="WW8Num33z1"/>
    <w:uiPriority w:val="99"/>
    <w:qFormat/>
    <w:rsid w:val="002B3ED3"/>
    <w:rPr>
      <w:rFonts w:ascii="Courier New" w:hAnsi="Courier New"/>
    </w:rPr>
  </w:style>
  <w:style w:type="character" w:customStyle="1" w:styleId="WW8Num33z3">
    <w:name w:val="WW8Num33z3"/>
    <w:uiPriority w:val="99"/>
    <w:qFormat/>
    <w:rsid w:val="002B3ED3"/>
    <w:rPr>
      <w:rFonts w:ascii="Symbol" w:hAnsi="Symbol"/>
    </w:rPr>
  </w:style>
  <w:style w:type="character" w:customStyle="1" w:styleId="WW8Num34z1">
    <w:name w:val="WW8Num34z1"/>
    <w:uiPriority w:val="99"/>
    <w:qFormat/>
    <w:rsid w:val="002B3ED3"/>
    <w:rPr>
      <w:rFonts w:ascii="Courier New" w:hAnsi="Courier New"/>
    </w:rPr>
  </w:style>
  <w:style w:type="character" w:customStyle="1" w:styleId="WW8Num34z3">
    <w:name w:val="WW8Num34z3"/>
    <w:uiPriority w:val="99"/>
    <w:qFormat/>
    <w:rsid w:val="002B3ED3"/>
    <w:rPr>
      <w:rFonts w:ascii="Symbol" w:hAnsi="Symbol"/>
    </w:rPr>
  </w:style>
  <w:style w:type="character" w:customStyle="1" w:styleId="WW8Num36z1">
    <w:name w:val="WW8Num36z1"/>
    <w:uiPriority w:val="99"/>
    <w:qFormat/>
    <w:rsid w:val="002B3ED3"/>
    <w:rPr>
      <w:rFonts w:ascii="Courier New" w:hAnsi="Courier New"/>
    </w:rPr>
  </w:style>
  <w:style w:type="character" w:customStyle="1" w:styleId="WW8Num36z3">
    <w:name w:val="WW8Num36z3"/>
    <w:uiPriority w:val="99"/>
    <w:qFormat/>
    <w:rsid w:val="002B3ED3"/>
    <w:rPr>
      <w:rFonts w:ascii="Symbol" w:hAnsi="Symbol"/>
    </w:rPr>
  </w:style>
  <w:style w:type="character" w:customStyle="1" w:styleId="texto31">
    <w:name w:val="texto31"/>
    <w:basedOn w:val="Fontepargpadro1"/>
    <w:uiPriority w:val="99"/>
    <w:qFormat/>
    <w:rsid w:val="002B3ED3"/>
    <w:rPr>
      <w:rFonts w:ascii="Verdana" w:hAnsi="Verdana"/>
      <w:color w:val="61676C"/>
      <w:sz w:val="17"/>
      <w:szCs w:val="17"/>
    </w:rPr>
  </w:style>
  <w:style w:type="character" w:customStyle="1" w:styleId="Refdecomentrio1">
    <w:name w:val="Ref. de comentário1"/>
    <w:basedOn w:val="Fontepargpadro1"/>
    <w:uiPriority w:val="99"/>
    <w:qFormat/>
    <w:rsid w:val="002B3ED3"/>
    <w:rPr>
      <w:sz w:val="16"/>
      <w:szCs w:val="16"/>
    </w:rPr>
  </w:style>
  <w:style w:type="character" w:customStyle="1" w:styleId="M">
    <w:name w:val="M"/>
    <w:uiPriority w:val="99"/>
    <w:qFormat/>
    <w:rsid w:val="002B3ED3"/>
  </w:style>
  <w:style w:type="character" w:customStyle="1" w:styleId="N">
    <w:name w:val="N"/>
    <w:uiPriority w:val="99"/>
    <w:qFormat/>
    <w:rsid w:val="002B3ED3"/>
    <w:rPr>
      <w:b/>
    </w:rPr>
  </w:style>
  <w:style w:type="character" w:customStyle="1" w:styleId="RTFNum21">
    <w:name w:val="RTF_Num 2 1"/>
    <w:uiPriority w:val="99"/>
    <w:qFormat/>
    <w:rsid w:val="002B3ED3"/>
  </w:style>
  <w:style w:type="character" w:customStyle="1" w:styleId="WW8Num1z5">
    <w:name w:val="WW8Num1z5"/>
    <w:uiPriority w:val="99"/>
    <w:qFormat/>
    <w:rsid w:val="00284C7F"/>
  </w:style>
  <w:style w:type="character" w:customStyle="1" w:styleId="WW8Num1z6">
    <w:name w:val="WW8Num1z6"/>
    <w:uiPriority w:val="99"/>
    <w:qFormat/>
    <w:rsid w:val="00284C7F"/>
  </w:style>
  <w:style w:type="character" w:customStyle="1" w:styleId="WW8Num1z7">
    <w:name w:val="WW8Num1z7"/>
    <w:uiPriority w:val="99"/>
    <w:qFormat/>
    <w:rsid w:val="00284C7F"/>
  </w:style>
  <w:style w:type="character" w:customStyle="1" w:styleId="WW8Num1z8">
    <w:name w:val="WW8Num1z8"/>
    <w:uiPriority w:val="99"/>
    <w:qFormat/>
    <w:rsid w:val="00284C7F"/>
  </w:style>
  <w:style w:type="character" w:customStyle="1" w:styleId="WW8Num2z0">
    <w:name w:val="WW8Num2z0"/>
    <w:uiPriority w:val="99"/>
    <w:qFormat/>
    <w:rsid w:val="00284C7F"/>
    <w:rPr>
      <w:rFonts w:ascii="Arial" w:hAnsi="Arial" w:cs="Times New Roman"/>
      <w:b/>
      <w:sz w:val="24"/>
      <w:szCs w:val="24"/>
    </w:rPr>
  </w:style>
  <w:style w:type="character" w:customStyle="1" w:styleId="WW8Num4z0">
    <w:name w:val="WW8Num4z0"/>
    <w:uiPriority w:val="99"/>
    <w:qFormat/>
    <w:rsid w:val="00284C7F"/>
    <w:rPr>
      <w:rFonts w:cs="Times New Roman"/>
    </w:rPr>
  </w:style>
  <w:style w:type="character" w:customStyle="1" w:styleId="WW8Num5z1">
    <w:name w:val="WW8Num5z1"/>
    <w:uiPriority w:val="99"/>
    <w:qFormat/>
    <w:rsid w:val="00284C7F"/>
    <w:rPr>
      <w:rFonts w:cs="Times New Roman"/>
    </w:rPr>
  </w:style>
  <w:style w:type="character" w:customStyle="1" w:styleId="WW8Num6z2">
    <w:name w:val="WW8Num6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WW8Num14z0">
    <w:name w:val="WW8Num14z0"/>
    <w:uiPriority w:val="99"/>
    <w:qFormat/>
    <w:rsid w:val="00284C7F"/>
    <w:rPr>
      <w:rFonts w:cs="Times New Roman"/>
    </w:rPr>
  </w:style>
  <w:style w:type="character" w:customStyle="1" w:styleId="WW8Num18z1">
    <w:name w:val="WW8Num18z1"/>
    <w:uiPriority w:val="99"/>
    <w:qFormat/>
    <w:rsid w:val="00284C7F"/>
    <w:rPr>
      <w:rFonts w:ascii="Arial" w:hAnsi="Arial" w:cs="Times New Roman"/>
      <w:sz w:val="24"/>
      <w:szCs w:val="24"/>
    </w:rPr>
  </w:style>
  <w:style w:type="character" w:customStyle="1" w:styleId="WW8Num18z2">
    <w:name w:val="WW8Num18z2"/>
    <w:uiPriority w:val="99"/>
    <w:qFormat/>
    <w:rsid w:val="00284C7F"/>
    <w:rPr>
      <w:rFonts w:ascii="Arial" w:hAnsi="Arial" w:cs="Arial"/>
      <w:sz w:val="24"/>
      <w:szCs w:val="24"/>
    </w:rPr>
  </w:style>
  <w:style w:type="character" w:customStyle="1" w:styleId="Fontepargpadro15">
    <w:name w:val="Fonte parág. padrão15"/>
    <w:uiPriority w:val="99"/>
    <w:qFormat/>
    <w:rsid w:val="00284C7F"/>
  </w:style>
  <w:style w:type="character" w:customStyle="1" w:styleId="Char16">
    <w:name w:val="Char16"/>
    <w:uiPriority w:val="99"/>
    <w:qFormat/>
    <w:rsid w:val="00284C7F"/>
    <w:rPr>
      <w:rFonts w:ascii="Cambria" w:hAnsi="Cambria" w:cs="Cambria"/>
      <w:b/>
      <w:bCs/>
      <w:sz w:val="32"/>
      <w:szCs w:val="32"/>
      <w:lang w:eastAsia="zh-CN"/>
    </w:rPr>
  </w:style>
  <w:style w:type="character" w:customStyle="1" w:styleId="Char15">
    <w:name w:val="Char15"/>
    <w:uiPriority w:val="99"/>
    <w:qFormat/>
    <w:rsid w:val="00284C7F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Char14">
    <w:name w:val="Char14"/>
    <w:uiPriority w:val="99"/>
    <w:qFormat/>
    <w:rsid w:val="00284C7F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Char13">
    <w:name w:val="Char13"/>
    <w:uiPriority w:val="99"/>
    <w:qFormat/>
    <w:rsid w:val="00284C7F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Char12">
    <w:name w:val="Char12"/>
    <w:uiPriority w:val="99"/>
    <w:qFormat/>
    <w:rsid w:val="00284C7F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Char11">
    <w:name w:val="Char11"/>
    <w:uiPriority w:val="99"/>
    <w:qFormat/>
    <w:rsid w:val="00284C7F"/>
    <w:rPr>
      <w:rFonts w:ascii="Calibri" w:hAnsi="Calibri" w:cs="Calibri"/>
      <w:b/>
      <w:bCs/>
      <w:lang w:eastAsia="zh-CN"/>
    </w:rPr>
  </w:style>
  <w:style w:type="character" w:customStyle="1" w:styleId="Char10">
    <w:name w:val="Char10"/>
    <w:uiPriority w:val="99"/>
    <w:qFormat/>
    <w:rsid w:val="00284C7F"/>
    <w:rPr>
      <w:rFonts w:ascii="Calibri" w:hAnsi="Calibri" w:cs="Calibri"/>
      <w:sz w:val="24"/>
      <w:szCs w:val="24"/>
      <w:lang w:eastAsia="zh-CN"/>
    </w:rPr>
  </w:style>
  <w:style w:type="character" w:customStyle="1" w:styleId="Char9">
    <w:name w:val="Char9"/>
    <w:uiPriority w:val="99"/>
    <w:qFormat/>
    <w:rsid w:val="00284C7F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Char8">
    <w:name w:val="Char8"/>
    <w:uiPriority w:val="99"/>
    <w:qFormat/>
    <w:rsid w:val="00284C7F"/>
    <w:rPr>
      <w:rFonts w:ascii="Cambria" w:hAnsi="Cambria" w:cs="Cambria"/>
      <w:lang w:eastAsia="zh-CN"/>
    </w:rPr>
  </w:style>
  <w:style w:type="character" w:customStyle="1" w:styleId="WW8Num7z2">
    <w:name w:val="WW8Num7z2"/>
    <w:uiPriority w:val="99"/>
    <w:qFormat/>
    <w:rsid w:val="00284C7F"/>
    <w:rPr>
      <w:rFonts w:ascii="Wingdings" w:hAnsi="Wingdings" w:cs="Wingdings"/>
    </w:rPr>
  </w:style>
  <w:style w:type="character" w:customStyle="1" w:styleId="WW8Num5z2">
    <w:name w:val="WW8Num5z2"/>
    <w:uiPriority w:val="99"/>
    <w:qFormat/>
    <w:rsid w:val="00284C7F"/>
    <w:rPr>
      <w:rFonts w:ascii="Wingdings" w:hAnsi="Wingdings" w:cs="Wingdings"/>
    </w:rPr>
  </w:style>
  <w:style w:type="character" w:customStyle="1" w:styleId="WW8Num14z1">
    <w:name w:val="WW8Num14z1"/>
    <w:uiPriority w:val="99"/>
    <w:qFormat/>
    <w:rsid w:val="00284C7F"/>
    <w:rPr>
      <w:rFonts w:ascii="Arial" w:hAnsi="Arial" w:cs="Arial"/>
      <w:w w:val="131"/>
    </w:rPr>
  </w:style>
  <w:style w:type="character" w:customStyle="1" w:styleId="WW8Num14z2">
    <w:name w:val="WW8Num14z2"/>
    <w:uiPriority w:val="99"/>
    <w:qFormat/>
    <w:rsid w:val="00284C7F"/>
    <w:rPr>
      <w:rFonts w:ascii="Wingdings" w:hAnsi="Wingdings" w:cs="Wingdings"/>
    </w:rPr>
  </w:style>
  <w:style w:type="character" w:customStyle="1" w:styleId="WW8Num14z4">
    <w:name w:val="WW8Num14z4"/>
    <w:uiPriority w:val="99"/>
    <w:qFormat/>
    <w:rsid w:val="00284C7F"/>
    <w:rPr>
      <w:rFonts w:ascii="Courier New" w:hAnsi="Courier New" w:cs="Courier New"/>
    </w:rPr>
  </w:style>
  <w:style w:type="character" w:customStyle="1" w:styleId="WW8Num15z2">
    <w:name w:val="WW8Num15z2"/>
    <w:uiPriority w:val="99"/>
    <w:qFormat/>
    <w:rsid w:val="00284C7F"/>
    <w:rPr>
      <w:rFonts w:ascii="Wingdings" w:hAnsi="Wingdings" w:cs="Wingdings"/>
    </w:rPr>
  </w:style>
  <w:style w:type="character" w:customStyle="1" w:styleId="WW8Num17z2">
    <w:name w:val="WW8Num17z2"/>
    <w:uiPriority w:val="99"/>
    <w:qFormat/>
    <w:rsid w:val="00284C7F"/>
    <w:rPr>
      <w:rFonts w:ascii="Wingdings" w:hAnsi="Wingdings" w:cs="Wingdings"/>
    </w:rPr>
  </w:style>
  <w:style w:type="character" w:customStyle="1" w:styleId="WW8Num19z2">
    <w:name w:val="WW8Num19z2"/>
    <w:uiPriority w:val="99"/>
    <w:qFormat/>
    <w:rsid w:val="00284C7F"/>
    <w:rPr>
      <w:rFonts w:ascii="Wingdings" w:hAnsi="Wingdings" w:cs="Wingdings"/>
    </w:rPr>
  </w:style>
  <w:style w:type="character" w:customStyle="1" w:styleId="WW8Num21z0">
    <w:name w:val="WW8Num21z0"/>
    <w:uiPriority w:val="99"/>
    <w:qFormat/>
    <w:rsid w:val="00284C7F"/>
    <w:rPr>
      <w:b/>
    </w:rPr>
  </w:style>
  <w:style w:type="character" w:customStyle="1" w:styleId="WW8Num22z0">
    <w:name w:val="WW8Num22z0"/>
    <w:uiPriority w:val="99"/>
    <w:qFormat/>
    <w:rsid w:val="00284C7F"/>
    <w:rPr>
      <w:rFonts w:ascii="Symbol" w:hAnsi="Symbol" w:cs="Symbol"/>
    </w:rPr>
  </w:style>
  <w:style w:type="character" w:customStyle="1" w:styleId="WW8Num22z1">
    <w:name w:val="WW8Num22z1"/>
    <w:uiPriority w:val="99"/>
    <w:qFormat/>
    <w:rsid w:val="00284C7F"/>
    <w:rPr>
      <w:rFonts w:ascii="Courier New" w:hAnsi="Courier New" w:cs="Courier New"/>
    </w:rPr>
  </w:style>
  <w:style w:type="character" w:customStyle="1" w:styleId="WW8Num22z2">
    <w:name w:val="WW8Num22z2"/>
    <w:uiPriority w:val="99"/>
    <w:qFormat/>
    <w:rsid w:val="00284C7F"/>
    <w:rPr>
      <w:rFonts w:ascii="Wingdings" w:hAnsi="Wingdings" w:cs="Wingdings"/>
    </w:rPr>
  </w:style>
  <w:style w:type="character" w:customStyle="1" w:styleId="WW8Num25z1">
    <w:name w:val="WW8Num25z1"/>
    <w:uiPriority w:val="99"/>
    <w:qFormat/>
    <w:rsid w:val="00284C7F"/>
    <w:rPr>
      <w:rFonts w:ascii="Courier New" w:hAnsi="Courier New" w:cs="Courier New"/>
    </w:rPr>
  </w:style>
  <w:style w:type="character" w:customStyle="1" w:styleId="WW8Num25z2">
    <w:name w:val="WW8Num25z2"/>
    <w:uiPriority w:val="99"/>
    <w:qFormat/>
    <w:rsid w:val="00284C7F"/>
    <w:rPr>
      <w:rFonts w:ascii="Wingdings" w:hAnsi="Wingdings" w:cs="Wingdings"/>
    </w:rPr>
  </w:style>
  <w:style w:type="character" w:customStyle="1" w:styleId="WW8Num26z1">
    <w:name w:val="WW8Num26z1"/>
    <w:uiPriority w:val="99"/>
    <w:qFormat/>
    <w:rsid w:val="00284C7F"/>
    <w:rPr>
      <w:rFonts w:ascii="Courier New" w:hAnsi="Courier New" w:cs="Courier New"/>
    </w:rPr>
  </w:style>
  <w:style w:type="character" w:customStyle="1" w:styleId="WW8Num26z2">
    <w:name w:val="WW8Num26z2"/>
    <w:uiPriority w:val="99"/>
    <w:qFormat/>
    <w:rsid w:val="00284C7F"/>
    <w:rPr>
      <w:rFonts w:ascii="Wingdings" w:hAnsi="Wingdings" w:cs="Wingdings"/>
    </w:rPr>
  </w:style>
  <w:style w:type="character" w:customStyle="1" w:styleId="WW8Num27z1">
    <w:name w:val="WW8Num27z1"/>
    <w:uiPriority w:val="99"/>
    <w:qFormat/>
    <w:rsid w:val="00284C7F"/>
    <w:rPr>
      <w:rFonts w:ascii="Courier New" w:hAnsi="Courier New" w:cs="Courier New"/>
    </w:rPr>
  </w:style>
  <w:style w:type="character" w:customStyle="1" w:styleId="WW8Num27z2">
    <w:name w:val="WW8Num27z2"/>
    <w:uiPriority w:val="99"/>
    <w:qFormat/>
    <w:rsid w:val="00284C7F"/>
    <w:rPr>
      <w:rFonts w:ascii="Wingdings" w:hAnsi="Wingdings" w:cs="Wingdings"/>
    </w:rPr>
  </w:style>
  <w:style w:type="character" w:customStyle="1" w:styleId="Fontepargpadro12">
    <w:name w:val="Fonte parág. padrão12"/>
    <w:uiPriority w:val="99"/>
    <w:qFormat/>
    <w:rsid w:val="00284C7F"/>
  </w:style>
  <w:style w:type="character" w:customStyle="1" w:styleId="Char21">
    <w:name w:val="Char2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">
    <w:name w:val="Char20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">
    <w:name w:val="Char19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">
    <w:name w:val="Char18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">
    <w:name w:val="Char17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WW-Absatz-Standardschriftart11111111111111111111111">
    <w:name w:val="WW-Absatz-Standardschriftart11111111111111111111111"/>
    <w:uiPriority w:val="99"/>
    <w:qFormat/>
    <w:rsid w:val="00284C7F"/>
  </w:style>
  <w:style w:type="character" w:customStyle="1" w:styleId="WW-Absatz-Standardschriftart111111111111111111111111">
    <w:name w:val="WW-Absatz-Standardschriftart111111111111111111111111"/>
    <w:uiPriority w:val="99"/>
    <w:qFormat/>
    <w:rsid w:val="00284C7F"/>
  </w:style>
  <w:style w:type="character" w:customStyle="1" w:styleId="WW-Absatz-Standardschriftart1111111111111111111111111">
    <w:name w:val="WW-Absatz-Standardschriftart1111111111111111111111111"/>
    <w:uiPriority w:val="99"/>
    <w:qFormat/>
    <w:rsid w:val="00284C7F"/>
  </w:style>
  <w:style w:type="character" w:customStyle="1" w:styleId="Char7">
    <w:name w:val="Char7"/>
    <w:uiPriority w:val="99"/>
    <w:qFormat/>
    <w:rsid w:val="00284C7F"/>
    <w:rPr>
      <w:rFonts w:cs="Times New Roman"/>
      <w:lang w:val="pt-BR"/>
    </w:rPr>
  </w:style>
  <w:style w:type="character" w:customStyle="1" w:styleId="Char6">
    <w:name w:val="Char6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">
    <w:name w:val="Char5"/>
    <w:uiPriority w:val="99"/>
    <w:qFormat/>
    <w:rsid w:val="00284C7F"/>
    <w:rPr>
      <w:rFonts w:cs="Times New Roman"/>
      <w:lang w:val="pt-BR"/>
    </w:rPr>
  </w:style>
  <w:style w:type="character" w:customStyle="1" w:styleId="Char4">
    <w:name w:val="Char4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3">
    <w:name w:val="Char3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">
    <w:name w:val="Char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">
    <w:name w:val="Char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BodyTextChar">
    <w:name w:val="Body Tex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SubtitleChar">
    <w:name w:val="Subtitle Char"/>
    <w:uiPriority w:val="99"/>
    <w:qFormat/>
    <w:rsid w:val="00284C7F"/>
    <w:rPr>
      <w:rFonts w:ascii="Cambria" w:hAnsi="Cambria" w:cs="Cambria"/>
      <w:sz w:val="24"/>
      <w:lang w:eastAsia="zh-CN"/>
    </w:rPr>
  </w:style>
  <w:style w:type="character" w:customStyle="1" w:styleId="BodyTextIndentChar">
    <w:name w:val="Body Text Indent Char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BalloonTextChar">
    <w:name w:val="Balloon Text Char"/>
    <w:uiPriority w:val="99"/>
    <w:qFormat/>
    <w:rsid w:val="00284C7F"/>
    <w:rPr>
      <w:sz w:val="2"/>
      <w:lang w:eastAsia="zh-CN"/>
    </w:rPr>
  </w:style>
  <w:style w:type="character" w:customStyle="1" w:styleId="CommentTextChar">
    <w:name w:val="Comment Text Char"/>
    <w:uiPriority w:val="99"/>
    <w:qFormat/>
    <w:rsid w:val="00284C7F"/>
    <w:rPr>
      <w:sz w:val="20"/>
      <w:lang w:eastAsia="zh-CN"/>
    </w:rPr>
  </w:style>
  <w:style w:type="character" w:customStyle="1" w:styleId="CommentSubjectChar">
    <w:name w:val="Comment Subject Char"/>
    <w:uiPriority w:val="99"/>
    <w:qFormat/>
    <w:rsid w:val="00284C7F"/>
    <w:rPr>
      <w:b/>
      <w:sz w:val="20"/>
      <w:lang w:eastAsia="zh-CN"/>
    </w:rPr>
  </w:style>
  <w:style w:type="character" w:customStyle="1" w:styleId="Fontepargpadro14">
    <w:name w:val="Fonte parág. padrão14"/>
    <w:uiPriority w:val="99"/>
    <w:qFormat/>
    <w:rsid w:val="00284C7F"/>
  </w:style>
  <w:style w:type="character" w:customStyle="1" w:styleId="Fontepargpadro13">
    <w:name w:val="Fonte parág. padrão13"/>
    <w:uiPriority w:val="99"/>
    <w:qFormat/>
    <w:rsid w:val="00284C7F"/>
  </w:style>
  <w:style w:type="character" w:customStyle="1" w:styleId="Char211">
    <w:name w:val="Char211"/>
    <w:uiPriority w:val="99"/>
    <w:qFormat/>
    <w:rsid w:val="00284C7F"/>
    <w:rPr>
      <w:rFonts w:cs="Times New Roman"/>
      <w:sz w:val="24"/>
      <w:szCs w:val="24"/>
      <w:lang w:val="pt-BR"/>
    </w:rPr>
  </w:style>
  <w:style w:type="character" w:customStyle="1" w:styleId="Char201">
    <w:name w:val="Char201"/>
    <w:uiPriority w:val="99"/>
    <w:qFormat/>
    <w:rsid w:val="00284C7F"/>
    <w:rPr>
      <w:rFonts w:cs="Times New Roman"/>
      <w:b/>
      <w:bCs/>
      <w:lang w:val="pt-BR"/>
    </w:rPr>
  </w:style>
  <w:style w:type="character" w:customStyle="1" w:styleId="Char191">
    <w:name w:val="Char19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81">
    <w:name w:val="Char181"/>
    <w:uiPriority w:val="99"/>
    <w:qFormat/>
    <w:rsid w:val="00284C7F"/>
    <w:rPr>
      <w:rFonts w:ascii="Times" w:hAnsi="Times" w:cs="Times"/>
      <w:b/>
      <w:bCs/>
      <w:sz w:val="30"/>
      <w:szCs w:val="30"/>
      <w:lang w:val="pt-BR"/>
    </w:rPr>
  </w:style>
  <w:style w:type="character" w:customStyle="1" w:styleId="Char171">
    <w:name w:val="Char171"/>
    <w:uiPriority w:val="99"/>
    <w:qFormat/>
    <w:rsid w:val="00284C7F"/>
    <w:rPr>
      <w:rFonts w:ascii="Arial" w:hAnsi="Arial" w:cs="Arial"/>
      <w:b/>
      <w:bCs/>
      <w:sz w:val="28"/>
      <w:szCs w:val="28"/>
      <w:lang w:val="pt-BR"/>
    </w:rPr>
  </w:style>
  <w:style w:type="character" w:customStyle="1" w:styleId="Char161">
    <w:name w:val="Char161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Char151">
    <w:name w:val="Char15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41">
    <w:name w:val="Char141"/>
    <w:uiPriority w:val="99"/>
    <w:qFormat/>
    <w:rsid w:val="00284C7F"/>
    <w:rPr>
      <w:rFonts w:ascii="Arial" w:hAnsi="Arial" w:cs="Arial"/>
      <w:b/>
      <w:bCs/>
      <w:sz w:val="24"/>
      <w:szCs w:val="24"/>
      <w:lang w:val="pt-BR"/>
    </w:rPr>
  </w:style>
  <w:style w:type="character" w:customStyle="1" w:styleId="Char131">
    <w:name w:val="Char131"/>
    <w:uiPriority w:val="99"/>
    <w:qFormat/>
    <w:rsid w:val="00284C7F"/>
    <w:rPr>
      <w:rFonts w:cs="Times New Roman"/>
      <w:b/>
      <w:bCs/>
      <w:sz w:val="24"/>
      <w:szCs w:val="24"/>
      <w:lang w:val="pt-BR"/>
    </w:rPr>
  </w:style>
  <w:style w:type="character" w:customStyle="1" w:styleId="WW-Absatz-Standardschriftart11111111111111111111111111">
    <w:name w:val="WW-Absatz-Standardschriftart11111111111111111111111111"/>
    <w:uiPriority w:val="99"/>
    <w:qFormat/>
    <w:rsid w:val="00284C7F"/>
  </w:style>
  <w:style w:type="character" w:customStyle="1" w:styleId="Char121">
    <w:name w:val="Char121"/>
    <w:uiPriority w:val="99"/>
    <w:qFormat/>
    <w:rsid w:val="00284C7F"/>
    <w:rPr>
      <w:rFonts w:cs="Times New Roman"/>
      <w:sz w:val="28"/>
      <w:szCs w:val="28"/>
      <w:lang w:val="pt-BR"/>
    </w:rPr>
  </w:style>
  <w:style w:type="character" w:customStyle="1" w:styleId="Char111">
    <w:name w:val="Char111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01">
    <w:name w:val="Char101"/>
    <w:uiPriority w:val="99"/>
    <w:qFormat/>
    <w:rsid w:val="00284C7F"/>
    <w:rPr>
      <w:rFonts w:ascii="Arial" w:eastAsia="Arial Unicode MS" w:hAnsi="Arial" w:cs="Arial"/>
      <w:i/>
      <w:iCs/>
      <w:sz w:val="28"/>
      <w:szCs w:val="28"/>
      <w:lang w:val="pt-BR"/>
    </w:rPr>
  </w:style>
  <w:style w:type="character" w:customStyle="1" w:styleId="Char91">
    <w:name w:val="Char91"/>
    <w:uiPriority w:val="99"/>
    <w:qFormat/>
    <w:rsid w:val="00284C7F"/>
    <w:rPr>
      <w:rFonts w:ascii="Arial" w:hAnsi="Arial" w:cs="Arial"/>
      <w:lang w:val="pt-BR"/>
    </w:rPr>
  </w:style>
  <w:style w:type="character" w:customStyle="1" w:styleId="Char81">
    <w:name w:val="Char81"/>
    <w:uiPriority w:val="99"/>
    <w:qFormat/>
    <w:rsid w:val="00284C7F"/>
    <w:rPr>
      <w:rFonts w:cs="Times New Roman"/>
      <w:lang w:val="en-US"/>
    </w:rPr>
  </w:style>
  <w:style w:type="character" w:customStyle="1" w:styleId="Char71">
    <w:name w:val="Char71"/>
    <w:uiPriority w:val="99"/>
    <w:qFormat/>
    <w:rsid w:val="00284C7F"/>
    <w:rPr>
      <w:rFonts w:cs="Times New Roman"/>
      <w:lang w:val="pt-BR"/>
    </w:rPr>
  </w:style>
  <w:style w:type="character" w:customStyle="1" w:styleId="Char61">
    <w:name w:val="Char61"/>
    <w:uiPriority w:val="99"/>
    <w:qFormat/>
    <w:rsid w:val="00284C7F"/>
    <w:rPr>
      <w:rFonts w:ascii="Tahoma" w:hAnsi="Tahoma" w:cs="Tahoma"/>
      <w:sz w:val="16"/>
      <w:szCs w:val="16"/>
      <w:lang w:val="pt-BR"/>
    </w:rPr>
  </w:style>
  <w:style w:type="character" w:customStyle="1" w:styleId="Char51">
    <w:name w:val="Char51"/>
    <w:uiPriority w:val="99"/>
    <w:qFormat/>
    <w:rsid w:val="00284C7F"/>
    <w:rPr>
      <w:rFonts w:cs="Times New Roman"/>
      <w:lang w:val="pt-BR"/>
    </w:rPr>
  </w:style>
  <w:style w:type="character" w:customStyle="1" w:styleId="Char41">
    <w:name w:val="Char41"/>
    <w:uiPriority w:val="99"/>
    <w:qFormat/>
    <w:rsid w:val="00284C7F"/>
    <w:rPr>
      <w:rFonts w:ascii="Tms Rmn" w:hAnsi="Tms Rmn" w:cs="Tms Rmn"/>
      <w:position w:val="0"/>
      <w:sz w:val="24"/>
      <w:szCs w:val="24"/>
      <w:vertAlign w:val="baseline"/>
      <w:lang w:val="pt-BR"/>
    </w:rPr>
  </w:style>
  <w:style w:type="character" w:customStyle="1" w:styleId="CharChar1">
    <w:name w:val="Char Char1"/>
    <w:uiPriority w:val="99"/>
    <w:qFormat/>
    <w:rsid w:val="00284C7F"/>
    <w:rPr>
      <w:rFonts w:cs="Times New Roman"/>
      <w:lang w:val="pt-BR"/>
    </w:rPr>
  </w:style>
  <w:style w:type="character" w:customStyle="1" w:styleId="Char31">
    <w:name w:val="Char31"/>
    <w:uiPriority w:val="99"/>
    <w:qFormat/>
    <w:rsid w:val="00284C7F"/>
    <w:rPr>
      <w:rFonts w:cs="Times New Roman"/>
      <w:sz w:val="16"/>
      <w:szCs w:val="16"/>
      <w:lang w:val="pt-BR"/>
    </w:rPr>
  </w:style>
  <w:style w:type="character" w:customStyle="1" w:styleId="Char22">
    <w:name w:val="Char22"/>
    <w:uiPriority w:val="99"/>
    <w:qFormat/>
    <w:rsid w:val="00284C7F"/>
    <w:rPr>
      <w:rFonts w:ascii="Arial" w:hAnsi="Arial" w:cs="Arial"/>
      <w:sz w:val="28"/>
      <w:szCs w:val="28"/>
      <w:lang w:val="pt-BR"/>
    </w:rPr>
  </w:style>
  <w:style w:type="character" w:customStyle="1" w:styleId="Char110">
    <w:name w:val="Char110"/>
    <w:uiPriority w:val="99"/>
    <w:qFormat/>
    <w:rsid w:val="00284C7F"/>
    <w:rPr>
      <w:rFonts w:ascii="Tms Rmn" w:hAnsi="Tms Rmn" w:cs="Tms Rmn"/>
      <w:b/>
      <w:bCs/>
      <w:position w:val="0"/>
      <w:sz w:val="24"/>
      <w:szCs w:val="24"/>
      <w:vertAlign w:val="baseline"/>
      <w:lang w:val="pt-BR"/>
    </w:rPr>
  </w:style>
  <w:style w:type="character" w:customStyle="1" w:styleId="Hyperlink1">
    <w:name w:val="Hyperlink1"/>
    <w:uiPriority w:val="99"/>
    <w:qFormat/>
    <w:rsid w:val="00284C7F"/>
    <w:rPr>
      <w:rFonts w:cs="Times New Roman"/>
      <w:color w:val="0000FF"/>
      <w:u w:val="single"/>
    </w:rPr>
  </w:style>
  <w:style w:type="character" w:customStyle="1" w:styleId="BodyTextIndentChar1">
    <w:name w:val="Body Text Indent Char1"/>
    <w:uiPriority w:val="99"/>
    <w:qFormat/>
    <w:rsid w:val="00284C7F"/>
    <w:rPr>
      <w:rFonts w:cs="Times New Roman"/>
      <w:sz w:val="20"/>
      <w:szCs w:val="20"/>
      <w:lang w:eastAsia="zh-CN"/>
    </w:rPr>
  </w:style>
  <w:style w:type="character" w:customStyle="1" w:styleId="WW8Num11z3">
    <w:name w:val="WW8Num11z3"/>
    <w:uiPriority w:val="99"/>
    <w:qFormat/>
    <w:rsid w:val="00284C7F"/>
  </w:style>
  <w:style w:type="character" w:customStyle="1" w:styleId="WW8Num11z4">
    <w:name w:val="WW8Num11z4"/>
    <w:uiPriority w:val="99"/>
    <w:qFormat/>
    <w:rsid w:val="00284C7F"/>
  </w:style>
  <w:style w:type="character" w:customStyle="1" w:styleId="WW8Num11z5">
    <w:name w:val="WW8Num11z5"/>
    <w:uiPriority w:val="99"/>
    <w:qFormat/>
    <w:rsid w:val="00284C7F"/>
  </w:style>
  <w:style w:type="character" w:customStyle="1" w:styleId="WW8Num11z6">
    <w:name w:val="WW8Num11z6"/>
    <w:uiPriority w:val="99"/>
    <w:qFormat/>
    <w:rsid w:val="00284C7F"/>
  </w:style>
  <w:style w:type="character" w:customStyle="1" w:styleId="WW8Num11z7">
    <w:name w:val="WW8Num11z7"/>
    <w:uiPriority w:val="99"/>
    <w:qFormat/>
    <w:rsid w:val="00284C7F"/>
  </w:style>
  <w:style w:type="character" w:customStyle="1" w:styleId="WW8Num11z8">
    <w:name w:val="WW8Num11z8"/>
    <w:uiPriority w:val="99"/>
    <w:qFormat/>
    <w:rsid w:val="00284C7F"/>
  </w:style>
  <w:style w:type="character" w:customStyle="1" w:styleId="WW8Num15z4">
    <w:name w:val="WW8Num15z4"/>
    <w:uiPriority w:val="99"/>
    <w:qFormat/>
    <w:rsid w:val="00284C7F"/>
  </w:style>
  <w:style w:type="character" w:customStyle="1" w:styleId="WW8Num15z5">
    <w:name w:val="WW8Num15z5"/>
    <w:uiPriority w:val="99"/>
    <w:qFormat/>
    <w:rsid w:val="00284C7F"/>
  </w:style>
  <w:style w:type="character" w:customStyle="1" w:styleId="WW8Num15z6">
    <w:name w:val="WW8Num15z6"/>
    <w:uiPriority w:val="99"/>
    <w:qFormat/>
    <w:rsid w:val="00284C7F"/>
  </w:style>
  <w:style w:type="character" w:customStyle="1" w:styleId="WW8Num15z7">
    <w:name w:val="WW8Num15z7"/>
    <w:uiPriority w:val="99"/>
    <w:qFormat/>
    <w:rsid w:val="00284C7F"/>
  </w:style>
  <w:style w:type="character" w:customStyle="1" w:styleId="WW8Num15z8">
    <w:name w:val="WW8Num15z8"/>
    <w:uiPriority w:val="99"/>
    <w:qFormat/>
    <w:rsid w:val="00284C7F"/>
  </w:style>
  <w:style w:type="character" w:customStyle="1" w:styleId="WW8Num41z1">
    <w:name w:val="WW8Num41z1"/>
    <w:uiPriority w:val="99"/>
    <w:qFormat/>
    <w:rsid w:val="00284C7F"/>
  </w:style>
  <w:style w:type="character" w:customStyle="1" w:styleId="WW8Num41z2">
    <w:name w:val="WW8Num41z2"/>
    <w:uiPriority w:val="99"/>
    <w:qFormat/>
    <w:rsid w:val="00284C7F"/>
  </w:style>
  <w:style w:type="character" w:customStyle="1" w:styleId="WW8Num41z3">
    <w:name w:val="WW8Num41z3"/>
    <w:uiPriority w:val="99"/>
    <w:qFormat/>
    <w:rsid w:val="00284C7F"/>
  </w:style>
  <w:style w:type="character" w:customStyle="1" w:styleId="WW8Num41z4">
    <w:name w:val="WW8Num41z4"/>
    <w:uiPriority w:val="99"/>
    <w:qFormat/>
    <w:rsid w:val="00284C7F"/>
  </w:style>
  <w:style w:type="character" w:customStyle="1" w:styleId="WW8Num41z5">
    <w:name w:val="WW8Num41z5"/>
    <w:uiPriority w:val="99"/>
    <w:qFormat/>
    <w:rsid w:val="00284C7F"/>
  </w:style>
  <w:style w:type="character" w:customStyle="1" w:styleId="WW8Num41z6">
    <w:name w:val="WW8Num41z6"/>
    <w:uiPriority w:val="99"/>
    <w:qFormat/>
    <w:rsid w:val="00284C7F"/>
  </w:style>
  <w:style w:type="character" w:customStyle="1" w:styleId="WW8Num41z7">
    <w:name w:val="WW8Num41z7"/>
    <w:uiPriority w:val="99"/>
    <w:qFormat/>
    <w:rsid w:val="00284C7F"/>
  </w:style>
  <w:style w:type="character" w:customStyle="1" w:styleId="WW8Num41z8">
    <w:name w:val="WW8Num41z8"/>
    <w:uiPriority w:val="99"/>
    <w:qFormat/>
    <w:rsid w:val="00284C7F"/>
  </w:style>
  <w:style w:type="character" w:customStyle="1" w:styleId="BalloonTextChar1">
    <w:name w:val="Balloon Text Char1"/>
    <w:uiPriority w:val="99"/>
    <w:qFormat/>
    <w:rsid w:val="00111A7D"/>
    <w:rPr>
      <w:rFonts w:ascii="Segoe UI" w:hAnsi="Segoe UI" w:cs="Segoe UI"/>
      <w:sz w:val="18"/>
      <w:szCs w:val="18"/>
      <w:lang w:val="pt-BR"/>
    </w:rPr>
  </w:style>
  <w:style w:type="character" w:customStyle="1" w:styleId="BodyTextChar1">
    <w:name w:val="Body Text Char1"/>
    <w:uiPriority w:val="99"/>
    <w:qFormat/>
    <w:rsid w:val="00111A7D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BodyText3Char">
    <w:name w:val="Body Text 3 Char"/>
    <w:uiPriority w:val="99"/>
    <w:qFormat/>
    <w:rsid w:val="00111A7D"/>
    <w:rPr>
      <w:rFonts w:ascii="Times New Roman" w:hAnsi="Times New Roman" w:cs="Times New Roman"/>
      <w:sz w:val="16"/>
      <w:szCs w:val="16"/>
      <w:lang w:eastAsia="ar-SA" w:bidi="ar-SA"/>
    </w:rPr>
  </w:style>
  <w:style w:type="character" w:customStyle="1" w:styleId="PlainTextChar">
    <w:name w:val="Plain Text Char"/>
    <w:uiPriority w:val="99"/>
    <w:qFormat/>
    <w:rsid w:val="00111A7D"/>
    <w:rPr>
      <w:rFonts w:ascii="Courier New" w:hAnsi="Courier New" w:cs="Courier New"/>
      <w:sz w:val="20"/>
      <w:szCs w:val="20"/>
    </w:rPr>
  </w:style>
  <w:style w:type="character" w:customStyle="1" w:styleId="BodyTextIndent2Char">
    <w:name w:val="Body Text Inden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Indent3Char">
    <w:name w:val="Body Text Indent 3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uiPriority w:val="99"/>
    <w:qFormat/>
    <w:rsid w:val="00111A7D"/>
    <w:rPr>
      <w:rFonts w:ascii="Times New Roman" w:hAnsi="Times New Roman" w:cs="Times New Roman"/>
      <w:sz w:val="20"/>
      <w:szCs w:val="20"/>
    </w:rPr>
  </w:style>
  <w:style w:type="character" w:customStyle="1" w:styleId="SubtitleChar1">
    <w:name w:val="Subtitle Char1"/>
    <w:uiPriority w:val="99"/>
    <w:qFormat/>
    <w:rsid w:val="00111A7D"/>
    <w:rPr>
      <w:rFonts w:ascii="Arial" w:hAnsi="Arial" w:cs="Arial"/>
      <w:sz w:val="20"/>
      <w:szCs w:val="20"/>
      <w:lang w:val="pt-PT"/>
    </w:rPr>
  </w:style>
  <w:style w:type="character" w:customStyle="1" w:styleId="HeaderChar1">
    <w:name w:val="Header Char1"/>
    <w:uiPriority w:val="99"/>
    <w:qFormat/>
    <w:rsid w:val="00111A7D"/>
    <w:rPr>
      <w:lang w:val="pt-BR"/>
    </w:rPr>
  </w:style>
  <w:style w:type="character" w:customStyle="1" w:styleId="FooterChar1">
    <w:name w:val="Footer Char1"/>
    <w:uiPriority w:val="99"/>
    <w:qFormat/>
    <w:rsid w:val="00111A7D"/>
    <w:rPr>
      <w:lang w:val="pt-BR"/>
    </w:rPr>
  </w:style>
  <w:style w:type="character" w:customStyle="1" w:styleId="FootnoteTextChar">
    <w:name w:val="Footnote Text Char"/>
    <w:uiPriority w:val="99"/>
    <w:qFormat/>
    <w:rsid w:val="00111A7D"/>
    <w:rPr>
      <w:rFonts w:ascii="Times New Roman" w:hAnsi="Times New Roman" w:cs="Times New Roman"/>
      <w:sz w:val="20"/>
      <w:szCs w:val="20"/>
      <w:lang w:val="pt-BR" w:eastAsia="ar-SA" w:bidi="ar-SA"/>
    </w:rPr>
  </w:style>
  <w:style w:type="character" w:customStyle="1" w:styleId="TtuloChar1">
    <w:name w:val="Título Char1"/>
    <w:basedOn w:val="Fontepargpadro"/>
    <w:uiPriority w:val="99"/>
    <w:qFormat/>
    <w:rsid w:val="00111A7D"/>
    <w:rPr>
      <w:rFonts w:ascii="Cambria" w:hAnsi="Cambria" w:cs="Cambria"/>
      <w:b/>
      <w:bCs/>
      <w:color w:val="00000A"/>
      <w:sz w:val="32"/>
      <w:szCs w:val="32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647323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 I Paragraph Char,Lista Paragrafo em Preto Char,Marcadores PDTI Char,Item2 Char,Item3 Char,Segundo Char,Lista Itens Char,List Paragraph Char,titulo1 Char,Due date Char,Alpha Char,SheParágrafo da Lista Char"/>
    <w:link w:val="PargrafodaLista"/>
    <w:uiPriority w:val="34"/>
    <w:qFormat/>
    <w:rsid w:val="009C522F"/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006047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24923"/>
    <w:rPr>
      <w:rFonts w:ascii="Arial" w:hAnsi="Arial" w:cs="Arial"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locked/>
    <w:rsid w:val="00324923"/>
    <w:rPr>
      <w:rFonts w:ascii="Arial" w:hAnsi="Arial" w:cs="Arial"/>
      <w:color w:val="000000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rsid w:val="00537B6A"/>
    <w:pPr>
      <w:spacing w:after="1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Corpodetexto"/>
    <w:uiPriority w:val="99"/>
    <w:rsid w:val="00AC5D17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rsid w:val="002B3ED3"/>
    <w:pPr>
      <w:suppressLineNumbers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Ttulo10">
    <w:name w:val="Título1"/>
    <w:basedOn w:val="Normal"/>
    <w:next w:val="Corpodetexto"/>
    <w:uiPriority w:val="99"/>
    <w:qFormat/>
    <w:rsid w:val="009C4557"/>
    <w:pPr>
      <w:jc w:val="center"/>
    </w:pPr>
    <w:rPr>
      <w:rFonts w:ascii="Times New Roman" w:eastAsia="Times New Roman" w:hAnsi="Times New Roman" w:cs="Times New Roman"/>
      <w:b/>
      <w:bCs/>
      <w:color w:val="0000FF"/>
      <w:sz w:val="36"/>
      <w:lang w:eastAsia="zh-CN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ormal1">
    <w:name w:val="Normal1"/>
    <w:uiPriority w:val="99"/>
    <w:qFormat/>
    <w:rsid w:val="002B3ED3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lang w:val="pt-BR"/>
    </w:rPr>
  </w:style>
  <w:style w:type="paragraph" w:customStyle="1" w:styleId="Ttulo11">
    <w:name w:val="Título 11"/>
    <w:basedOn w:val="Normal"/>
    <w:next w:val="Normal"/>
    <w:link w:val="Heading1Char"/>
    <w:uiPriority w:val="99"/>
    <w:qFormat/>
    <w:rsid w:val="00537B6A"/>
    <w:pPr>
      <w:keepNext/>
      <w:tabs>
        <w:tab w:val="left" w:pos="0"/>
      </w:tabs>
      <w:outlineLvl w:val="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tulo21">
    <w:name w:val="Título 21"/>
    <w:basedOn w:val="Normal"/>
    <w:next w:val="Normal"/>
    <w:link w:val="Heading2Char"/>
    <w:uiPriority w:val="99"/>
    <w:qFormat/>
    <w:rsid w:val="00537B6A"/>
    <w:pPr>
      <w:keepNext/>
      <w:tabs>
        <w:tab w:val="left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line="400" w:lineRule="exact"/>
      <w:jc w:val="center"/>
      <w:outlineLvl w:val="1"/>
    </w:pPr>
    <w:rPr>
      <w:rFonts w:ascii="Times New Roman" w:eastAsia="Batang" w:hAnsi="Times New Roman" w:cs="Times New Roman"/>
      <w:b/>
      <w:bCs/>
      <w:sz w:val="28"/>
      <w:szCs w:val="20"/>
      <w:lang w:eastAsia="ar-SA"/>
    </w:rPr>
  </w:style>
  <w:style w:type="paragraph" w:customStyle="1" w:styleId="Ttulo31">
    <w:name w:val="Título 31"/>
    <w:basedOn w:val="Normal"/>
    <w:next w:val="Normal"/>
    <w:link w:val="Heading3Char"/>
    <w:uiPriority w:val="99"/>
    <w:qFormat/>
    <w:rsid w:val="00537B6A"/>
    <w:pPr>
      <w:keepNext/>
      <w:widowControl w:val="0"/>
      <w:spacing w:before="240" w:after="60"/>
      <w:outlineLvl w:val="2"/>
    </w:pPr>
    <w:rPr>
      <w:rFonts w:ascii="Arial" w:eastAsia="Lucida Sans Unicode" w:hAnsi="Arial" w:cs="Times New Roman"/>
      <w:b/>
      <w:bCs/>
      <w:sz w:val="26"/>
      <w:szCs w:val="26"/>
      <w:lang w:eastAsia="ar-SA"/>
    </w:rPr>
  </w:style>
  <w:style w:type="paragraph" w:customStyle="1" w:styleId="Ttulo41">
    <w:name w:val="Título 41"/>
    <w:basedOn w:val="Normal"/>
    <w:next w:val="Normal"/>
    <w:link w:val="Heading4Char"/>
    <w:uiPriority w:val="99"/>
    <w:qFormat/>
    <w:rsid w:val="00537B6A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Ttulo51">
    <w:name w:val="Título 51"/>
    <w:basedOn w:val="Normal"/>
    <w:next w:val="Normal"/>
    <w:link w:val="Heading5Char"/>
    <w:uiPriority w:val="99"/>
    <w:qFormat/>
    <w:rsid w:val="00537B6A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customStyle="1" w:styleId="Ttulo61">
    <w:name w:val="Título 61"/>
    <w:basedOn w:val="Normal"/>
    <w:next w:val="Normal"/>
    <w:link w:val="Heading6Char"/>
    <w:uiPriority w:val="99"/>
    <w:qFormat/>
    <w:rsid w:val="00537B6A"/>
    <w:pPr>
      <w:keepNext/>
      <w:jc w:val="right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tulo71">
    <w:name w:val="Título 71"/>
    <w:basedOn w:val="Normal"/>
    <w:next w:val="Normal"/>
    <w:link w:val="Heading7Char"/>
    <w:uiPriority w:val="99"/>
    <w:qFormat/>
    <w:rsid w:val="00537B6A"/>
    <w:pPr>
      <w:spacing w:before="240" w:after="60"/>
      <w:outlineLvl w:val="6"/>
    </w:pPr>
    <w:rPr>
      <w:rFonts w:ascii="Times New Roman" w:eastAsia="Times New Roman" w:hAnsi="Times New Roman" w:cs="Times New Roman"/>
      <w:lang w:eastAsia="ar-SA"/>
    </w:rPr>
  </w:style>
  <w:style w:type="paragraph" w:customStyle="1" w:styleId="Ttulo81">
    <w:name w:val="Título 81"/>
    <w:basedOn w:val="Normal"/>
    <w:next w:val="Normal"/>
    <w:link w:val="Heading8Char"/>
    <w:uiPriority w:val="99"/>
    <w:qFormat/>
    <w:rsid w:val="00537B6A"/>
    <w:pPr>
      <w:spacing w:before="240" w:after="60"/>
      <w:outlineLvl w:val="7"/>
    </w:pPr>
    <w:rPr>
      <w:rFonts w:ascii="Times New Roman" w:eastAsia="Times New Roman" w:hAnsi="Times New Roman" w:cs="Times New Roman"/>
      <w:i/>
      <w:iCs/>
      <w:lang w:eastAsia="ar-SA"/>
    </w:rPr>
  </w:style>
  <w:style w:type="paragraph" w:customStyle="1" w:styleId="Ttulo91">
    <w:name w:val="Título 91"/>
    <w:basedOn w:val="Normal"/>
    <w:next w:val="Normal"/>
    <w:link w:val="Heading9Char"/>
    <w:uiPriority w:val="99"/>
    <w:qFormat/>
    <w:rsid w:val="00537B6A"/>
    <w:pPr>
      <w:keepNext/>
      <w:outlineLvl w:val="8"/>
    </w:pPr>
    <w:rPr>
      <w:rFonts w:ascii="Times New Roman" w:eastAsia="Times New Roman" w:hAnsi="Times New Roman" w:cs="Times New Roman"/>
      <w:sz w:val="32"/>
      <w:szCs w:val="20"/>
    </w:rPr>
  </w:style>
  <w:style w:type="paragraph" w:customStyle="1" w:styleId="Cabealho1">
    <w:name w:val="Cabeçalho1"/>
    <w:basedOn w:val="Normal"/>
    <w:link w:val="Head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customStyle="1" w:styleId="Rodap1">
    <w:name w:val="Rodapé1"/>
    <w:basedOn w:val="Normal"/>
    <w:link w:val="FooterChar"/>
    <w:uiPriority w:val="99"/>
    <w:unhideWhenUsed/>
    <w:qFormat/>
    <w:rsid w:val="00E412F0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unhideWhenUsed/>
    <w:qFormat/>
    <w:rsid w:val="00FE10B5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537B6A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MapadoDocumento">
    <w:name w:val="Document Map"/>
    <w:basedOn w:val="Normal"/>
    <w:link w:val="MapadoDocumentoChar"/>
    <w:uiPriority w:val="99"/>
    <w:semiHidden/>
    <w:qFormat/>
    <w:rsid w:val="00537B6A"/>
    <w:pPr>
      <w:shd w:val="clear" w:color="auto" w:fill="000080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tulo20">
    <w:name w:val="Título2"/>
    <w:basedOn w:val="Normal"/>
    <w:next w:val="Corpodotexto"/>
    <w:link w:val="TtuloChar"/>
    <w:uiPriority w:val="99"/>
    <w:qFormat/>
    <w:rsid w:val="00284C7F"/>
    <w:pPr>
      <w:keepNext/>
      <w:spacing w:before="240" w:after="120"/>
    </w:pPr>
    <w:rPr>
      <w:rFonts w:ascii="Arial" w:eastAsia="Times New Roman" w:hAnsi="Arial" w:cs="Arial"/>
      <w:sz w:val="28"/>
      <w:szCs w:val="28"/>
      <w:lang w:eastAsia="zh-CN"/>
    </w:rPr>
  </w:style>
  <w:style w:type="paragraph" w:styleId="Corpodetexto3">
    <w:name w:val="Body Text 3"/>
    <w:basedOn w:val="Normal"/>
    <w:link w:val="Corpodetexto3Char"/>
    <w:uiPriority w:val="99"/>
    <w:qFormat/>
    <w:rsid w:val="00537B6A"/>
    <w:pPr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xtosemFormatao">
    <w:name w:val="Plain Text"/>
    <w:basedOn w:val="Normal"/>
    <w:link w:val="TextosemFormataoChar"/>
    <w:qFormat/>
    <w:rsid w:val="00537B6A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537B6A"/>
    <w:pPr>
      <w:ind w:left="708" w:firstLine="708"/>
    </w:pPr>
    <w:rPr>
      <w:rFonts w:ascii="Times New Roman" w:eastAsia="Times New Roman" w:hAnsi="Times New Roman" w:cs="Times New Roman"/>
      <w:sz w:val="28"/>
      <w:szCs w:val="20"/>
    </w:rPr>
  </w:style>
  <w:style w:type="paragraph" w:styleId="Recuodecorpodetexto3">
    <w:name w:val="Body Text Indent 3"/>
    <w:basedOn w:val="Normal"/>
    <w:link w:val="Recuodecorpodetexto3Char"/>
    <w:uiPriority w:val="99"/>
    <w:qFormat/>
    <w:rsid w:val="00537B6A"/>
    <w:pPr>
      <w:ind w:firstLine="141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Corpodetexto2">
    <w:name w:val="Body Text 2"/>
    <w:basedOn w:val="Normal"/>
    <w:link w:val="Corpodetexto2Char"/>
    <w:uiPriority w:val="99"/>
    <w:qFormat/>
    <w:rsid w:val="00537B6A"/>
    <w:pPr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Subttulo">
    <w:name w:val="Subtitle"/>
    <w:basedOn w:val="Normal"/>
    <w:link w:val="SubttuloChar"/>
    <w:uiPriority w:val="99"/>
    <w:qFormat/>
    <w:rsid w:val="00537B6A"/>
    <w:pPr>
      <w:spacing w:before="240" w:after="60" w:line="240" w:lineRule="exact"/>
      <w:jc w:val="center"/>
      <w:outlineLvl w:val="1"/>
    </w:pPr>
    <w:rPr>
      <w:rFonts w:ascii="Arial" w:eastAsia="Times New Roman" w:hAnsi="Arial" w:cs="Times New Roman"/>
      <w:szCs w:val="20"/>
      <w:lang w:val="pt-P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537B6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link w:val="AssuntodocomentrioChar"/>
    <w:uiPriority w:val="99"/>
    <w:unhideWhenUsed/>
    <w:qFormat/>
    <w:rsid w:val="00537B6A"/>
    <w:rPr>
      <w:b/>
      <w:bCs/>
    </w:rPr>
  </w:style>
  <w:style w:type="paragraph" w:customStyle="1" w:styleId="Legenda1">
    <w:name w:val="Legenda1"/>
    <w:basedOn w:val="Normal"/>
    <w:uiPriority w:val="99"/>
    <w:qFormat/>
    <w:rsid w:val="00AC5D17"/>
    <w:pPr>
      <w:suppressLineNumbers/>
      <w:spacing w:before="120" w:after="120"/>
    </w:pPr>
    <w:rPr>
      <w:rFonts w:cs="Mangal"/>
      <w:i/>
      <w:iCs/>
    </w:rPr>
  </w:style>
  <w:style w:type="paragraph" w:customStyle="1" w:styleId="Standard">
    <w:name w:val="Standard"/>
    <w:uiPriority w:val="99"/>
    <w:qFormat/>
    <w:rsid w:val="00FE10B5"/>
    <w:pPr>
      <w:jc w:val="center"/>
      <w:textAlignment w:val="baseline"/>
    </w:pPr>
    <w:rPr>
      <w:rFonts w:ascii="Arial" w:eastAsia="Calibri" w:hAnsi="Arial" w:cs="Arial"/>
      <w:szCs w:val="22"/>
      <w:lang w:val="pt-BR" w:eastAsia="zh-CN"/>
    </w:rPr>
  </w:style>
  <w:style w:type="paragraph" w:customStyle="1" w:styleId="Corpodetexto31">
    <w:name w:val="Corpo de texto 31"/>
    <w:basedOn w:val="Recuodecorpodetexto"/>
    <w:uiPriority w:val="99"/>
    <w:qFormat/>
    <w:rsid w:val="00537B6A"/>
  </w:style>
  <w:style w:type="paragraph" w:customStyle="1" w:styleId="Textodebalo1">
    <w:name w:val="Texto de balão1"/>
    <w:basedOn w:val="Normal"/>
    <w:uiPriority w:val="99"/>
    <w:semiHidden/>
    <w:qFormat/>
    <w:rsid w:val="00537B6A"/>
    <w:rPr>
      <w:rFonts w:ascii="Tahoma" w:eastAsia="Times New Roman" w:hAnsi="Tahoma" w:cs="Tahoma"/>
      <w:sz w:val="16"/>
      <w:szCs w:val="16"/>
      <w:lang w:val="pt-PT" w:eastAsia="pt-BR"/>
    </w:rPr>
  </w:style>
  <w:style w:type="paragraph" w:customStyle="1" w:styleId="western">
    <w:name w:val="western"/>
    <w:basedOn w:val="Normal"/>
    <w:uiPriority w:val="99"/>
    <w:qFormat/>
    <w:rsid w:val="00537B6A"/>
    <w:pPr>
      <w:spacing w:beforeAutospacing="1" w:after="119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aliases w:val="Texto,List I Paragraph,Lista Paragrafo em Preto,Marcadores PDTI,Item2,Item3,Segundo,Lista Itens,List Paragraph,titulo1,Due date,Alpha,SheParágrafo da Lista,List Paragraph Char Char Char,Normal com bullets,DOCs_Paragrafo-1"/>
    <w:basedOn w:val="Normal"/>
    <w:link w:val="PargrafodaListaChar"/>
    <w:uiPriority w:val="34"/>
    <w:qFormat/>
    <w:rsid w:val="00537B6A"/>
    <w:pPr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7">
    <w:name w:val="P7"/>
    <w:uiPriority w:val="99"/>
    <w:qFormat/>
    <w:rsid w:val="00537B6A"/>
    <w:pPr>
      <w:keepNext/>
      <w:keepLines/>
      <w:spacing w:after="240" w:line="240" w:lineRule="exact"/>
    </w:pPr>
    <w:rPr>
      <w:rFonts w:ascii="Courier" w:eastAsia="Times New Roman" w:hAnsi="Courier" w:cs="Times New Roman"/>
      <w:szCs w:val="20"/>
      <w:lang w:val="pt-PT" w:eastAsia="pt-BR"/>
    </w:rPr>
  </w:style>
  <w:style w:type="paragraph" w:styleId="Commarcadores2">
    <w:name w:val="List Bullet 2"/>
    <w:basedOn w:val="Normal"/>
    <w:autoRedefine/>
    <w:uiPriority w:val="99"/>
    <w:qFormat/>
    <w:rsid w:val="00537B6A"/>
    <w:pPr>
      <w:tabs>
        <w:tab w:val="left" w:pos="6521"/>
      </w:tabs>
      <w:spacing w:before="240" w:line="360" w:lineRule="exact"/>
      <w:jc w:val="both"/>
    </w:pPr>
    <w:rPr>
      <w:rFonts w:ascii="Bookman Old Style" w:eastAsia="Times New Roman" w:hAnsi="Bookman Old Style" w:cs="Times New Roman"/>
      <w:sz w:val="20"/>
      <w:szCs w:val="20"/>
      <w:lang w:eastAsia="pt-BR"/>
    </w:rPr>
  </w:style>
  <w:style w:type="paragraph" w:customStyle="1" w:styleId="Default">
    <w:name w:val="Default"/>
    <w:qFormat/>
    <w:rsid w:val="00537B6A"/>
    <w:rPr>
      <w:rFonts w:ascii="Century Gothic" w:eastAsia="Calibri" w:hAnsi="Century Gothic" w:cs="Century Gothic"/>
      <w:color w:val="000000"/>
      <w:lang w:val="pt-BR" w:eastAsia="pt-BR"/>
    </w:rPr>
  </w:style>
  <w:style w:type="paragraph" w:customStyle="1" w:styleId="CM12">
    <w:name w:val="CM12"/>
    <w:basedOn w:val="Normal"/>
    <w:next w:val="Normal"/>
    <w:uiPriority w:val="99"/>
    <w:qFormat/>
    <w:rsid w:val="00537B6A"/>
    <w:pPr>
      <w:widowControl w:val="0"/>
      <w:spacing w:after="250"/>
    </w:pPr>
    <w:rPr>
      <w:rFonts w:ascii="Times New Roman" w:eastAsia="Times New Roman" w:hAnsi="Times New Roman" w:cs="Times New Roman"/>
      <w:lang w:eastAsia="pt-BR"/>
    </w:rPr>
  </w:style>
  <w:style w:type="paragraph" w:styleId="NormalWeb">
    <w:name w:val="Normal (Web)"/>
    <w:basedOn w:val="Normal"/>
    <w:uiPriority w:val="99"/>
    <w:qFormat/>
    <w:rsid w:val="005706FA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extopadro">
    <w:name w:val="Texto padrão"/>
    <w:basedOn w:val="Normal"/>
    <w:uiPriority w:val="99"/>
    <w:qFormat/>
    <w:rsid w:val="005706FA"/>
    <w:rPr>
      <w:rFonts w:ascii="Times New Roman" w:eastAsia="Times New Roman" w:hAnsi="Times New Roman" w:cs="Times New Roman"/>
      <w:lang w:val="en-US" w:eastAsia="pt-BR"/>
    </w:rPr>
  </w:style>
  <w:style w:type="paragraph" w:customStyle="1" w:styleId="Contedodoquadro">
    <w:name w:val="Conteúdo do quadro"/>
    <w:basedOn w:val="Corpodetexto"/>
    <w:qFormat/>
    <w:rsid w:val="002B3ED3"/>
    <w:pPr>
      <w:spacing w:after="0"/>
    </w:pPr>
    <w:rPr>
      <w:sz w:val="2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CC1654"/>
    <w:pPr>
      <w:tabs>
        <w:tab w:val="center" w:pos="4252"/>
        <w:tab w:val="right" w:pos="8504"/>
      </w:tabs>
    </w:pPr>
  </w:style>
  <w:style w:type="paragraph" w:styleId="Lista5">
    <w:name w:val="List 5"/>
    <w:basedOn w:val="Normal"/>
    <w:uiPriority w:val="99"/>
    <w:semiHidden/>
    <w:unhideWhenUsed/>
    <w:qFormat/>
    <w:rsid w:val="00423B53"/>
    <w:pPr>
      <w:ind w:left="1415" w:hanging="283"/>
      <w:contextualSpacing/>
    </w:pPr>
  </w:style>
  <w:style w:type="paragraph" w:styleId="Lista4">
    <w:name w:val="List 4"/>
    <w:basedOn w:val="Normal"/>
    <w:uiPriority w:val="99"/>
    <w:semiHidden/>
    <w:unhideWhenUsed/>
    <w:qFormat/>
    <w:rsid w:val="006E39AE"/>
    <w:pPr>
      <w:ind w:left="1132" w:hanging="283"/>
      <w:contextualSpacing/>
    </w:pPr>
  </w:style>
  <w:style w:type="paragraph" w:customStyle="1" w:styleId="Corpodetexto32">
    <w:name w:val="Corpo de texto 32"/>
    <w:basedOn w:val="Normal"/>
    <w:uiPriority w:val="99"/>
    <w:qFormat/>
    <w:rsid w:val="009C4557"/>
    <w:pPr>
      <w:jc w:val="both"/>
    </w:pPr>
    <w:rPr>
      <w:rFonts w:ascii="Courier New" w:eastAsia="Times New Roman" w:hAnsi="Courier New" w:cs="Courier New"/>
      <w:szCs w:val="20"/>
      <w:lang w:eastAsia="zh-CN"/>
    </w:rPr>
  </w:style>
  <w:style w:type="paragraph" w:customStyle="1" w:styleId="xl75">
    <w:name w:val="xl7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6">
    <w:name w:val="xl7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7">
    <w:name w:val="xl77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8">
    <w:name w:val="xl78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79">
    <w:name w:val="xl7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80">
    <w:name w:val="xl80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1">
    <w:name w:val="xl8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2">
    <w:name w:val="xl82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3">
    <w:name w:val="xl8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4">
    <w:name w:val="xl8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5">
    <w:name w:val="xl8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6">
    <w:name w:val="xl86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7">
    <w:name w:val="xl87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8">
    <w:name w:val="xl88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89">
    <w:name w:val="xl89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0">
    <w:name w:val="xl9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1">
    <w:name w:val="xl9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2">
    <w:name w:val="xl9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3">
    <w:name w:val="xl9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4">
    <w:name w:val="xl9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5">
    <w:name w:val="xl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96">
    <w:name w:val="xl9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7">
    <w:name w:val="xl9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8">
    <w:name w:val="xl9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99">
    <w:name w:val="xl9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0">
    <w:name w:val="xl10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1">
    <w:name w:val="xl10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2">
    <w:name w:val="xl10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3">
    <w:name w:val="xl1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4">
    <w:name w:val="xl1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5">
    <w:name w:val="xl1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6">
    <w:name w:val="xl1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7">
    <w:name w:val="xl1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8">
    <w:name w:val="xl1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09">
    <w:name w:val="xl1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0">
    <w:name w:val="xl1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1">
    <w:name w:val="xl1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2">
    <w:name w:val="xl1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3">
    <w:name w:val="xl1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4">
    <w:name w:val="xl1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5">
    <w:name w:val="xl1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6">
    <w:name w:val="xl1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7">
    <w:name w:val="xl1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18">
    <w:name w:val="xl1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19">
    <w:name w:val="xl119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0">
    <w:name w:val="xl12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1">
    <w:name w:val="xl12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2">
    <w:name w:val="xl1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123">
    <w:name w:val="xl12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4">
    <w:name w:val="xl1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5">
    <w:name w:val="xl1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6">
    <w:name w:val="xl1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7">
    <w:name w:val="xl12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8">
    <w:name w:val="xl1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29">
    <w:name w:val="xl129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0">
    <w:name w:val="xl130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1">
    <w:name w:val="xl131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2">
    <w:name w:val="xl132"/>
    <w:basedOn w:val="Normal"/>
    <w:uiPriority w:val="99"/>
    <w:qFormat/>
    <w:rsid w:val="00CF27C3"/>
    <w:pPr>
      <w:pBdr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3">
    <w:name w:val="xl133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4">
    <w:name w:val="xl134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5">
    <w:name w:val="xl13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6">
    <w:name w:val="xl13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7">
    <w:name w:val="xl1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38">
    <w:name w:val="xl1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39">
    <w:name w:val="xl13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0">
    <w:name w:val="xl1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1">
    <w:name w:val="xl1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2">
    <w:name w:val="xl142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3">
    <w:name w:val="xl1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4">
    <w:name w:val="xl1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5">
    <w:name w:val="xl1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46">
    <w:name w:val="xl1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7">
    <w:name w:val="xl147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8">
    <w:name w:val="xl148"/>
    <w:basedOn w:val="Normal"/>
    <w:uiPriority w:val="99"/>
    <w:qFormat/>
    <w:rsid w:val="00CF27C3"/>
    <w:pPr>
      <w:pBdr>
        <w:top w:val="single" w:sz="4" w:space="0" w:color="000000"/>
        <w:bottom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49">
    <w:name w:val="xl1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0">
    <w:name w:val="xl15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1">
    <w:name w:val="xl1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52">
    <w:name w:val="xl15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3">
    <w:name w:val="xl153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4">
    <w:name w:val="xl154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5">
    <w:name w:val="xl155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6">
    <w:name w:val="xl156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7">
    <w:name w:val="xl157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8">
    <w:name w:val="xl158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59">
    <w:name w:val="xl159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0">
    <w:name w:val="xl160"/>
    <w:basedOn w:val="Normal"/>
    <w:uiPriority w:val="99"/>
    <w:qFormat/>
    <w:rsid w:val="00CF27C3"/>
    <w:pPr>
      <w:pBdr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1">
    <w:name w:val="xl161"/>
    <w:basedOn w:val="Normal"/>
    <w:uiPriority w:val="99"/>
    <w:qFormat/>
    <w:rsid w:val="00CF27C3"/>
    <w:pPr>
      <w:pBdr>
        <w:left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2">
    <w:name w:val="xl162"/>
    <w:basedOn w:val="Normal"/>
    <w:uiPriority w:val="99"/>
    <w:qFormat/>
    <w:rsid w:val="00CF27C3"/>
    <w:pPr>
      <w:pBdr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3">
    <w:name w:val="xl1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164">
    <w:name w:val="xl164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5">
    <w:name w:val="xl1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6">
    <w:name w:val="xl1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7">
    <w:name w:val="xl1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8">
    <w:name w:val="xl168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69">
    <w:name w:val="xl16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0">
    <w:name w:val="xl170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1">
    <w:name w:val="xl171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2">
    <w:name w:val="xl17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3">
    <w:name w:val="xl17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4">
    <w:name w:val="xl17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5">
    <w:name w:val="xl1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6">
    <w:name w:val="xl1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7">
    <w:name w:val="xl17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8">
    <w:name w:val="xl1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79">
    <w:name w:val="xl1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0">
    <w:name w:val="xl1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1">
    <w:name w:val="xl1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2">
    <w:name w:val="xl1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3">
    <w:name w:val="xl1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4">
    <w:name w:val="xl1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5">
    <w:name w:val="xl18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6">
    <w:name w:val="xl18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7">
    <w:name w:val="xl18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8">
    <w:name w:val="xl1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89">
    <w:name w:val="xl1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0">
    <w:name w:val="xl1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1">
    <w:name w:val="xl19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2">
    <w:name w:val="xl19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3">
    <w:name w:val="xl19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4">
    <w:name w:val="xl19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5">
    <w:name w:val="xl19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6">
    <w:name w:val="xl19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7">
    <w:name w:val="xl19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8">
    <w:name w:val="xl19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199">
    <w:name w:val="xl19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0">
    <w:name w:val="xl20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1">
    <w:name w:val="xl20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2">
    <w:name w:val="xl20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3">
    <w:name w:val="xl20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4">
    <w:name w:val="xl20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5">
    <w:name w:val="xl2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6">
    <w:name w:val="xl20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07">
    <w:name w:val="xl2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8">
    <w:name w:val="xl20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09">
    <w:name w:val="xl2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0">
    <w:name w:val="xl2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1">
    <w:name w:val="xl211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2">
    <w:name w:val="xl212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3">
    <w:name w:val="xl213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214">
    <w:name w:val="xl214"/>
    <w:basedOn w:val="Normal"/>
    <w:uiPriority w:val="99"/>
    <w:qFormat/>
    <w:rsid w:val="00CF27C3"/>
    <w:pPr>
      <w:pBdr>
        <w:top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15">
    <w:name w:val="xl215"/>
    <w:basedOn w:val="Normal"/>
    <w:uiPriority w:val="99"/>
    <w:qFormat/>
    <w:rsid w:val="00CF27C3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16">
    <w:name w:val="xl21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17">
    <w:name w:val="xl217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FFFF99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8">
    <w:name w:val="xl218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19">
    <w:name w:val="xl219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0">
    <w:name w:val="xl220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221">
    <w:name w:val="xl221"/>
    <w:basedOn w:val="Normal"/>
    <w:uiPriority w:val="99"/>
    <w:qFormat/>
    <w:rsid w:val="00CF27C3"/>
    <w:pPr>
      <w:pBdr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2">
    <w:name w:val="xl22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3">
    <w:name w:val="xl22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4">
    <w:name w:val="xl2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5">
    <w:name w:val="xl22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6">
    <w:name w:val="xl2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27">
    <w:name w:val="xl227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8">
    <w:name w:val="xl228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29">
    <w:name w:val="xl22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0">
    <w:name w:val="xl23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1">
    <w:name w:val="xl231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2">
    <w:name w:val="xl232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233">
    <w:name w:val="xl233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4">
    <w:name w:val="xl234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5">
    <w:name w:val="xl235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6">
    <w:name w:val="xl236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37">
    <w:name w:val="xl237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8">
    <w:name w:val="xl238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39">
    <w:name w:val="xl239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0">
    <w:name w:val="xl2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1">
    <w:name w:val="xl24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2">
    <w:name w:val="xl24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3">
    <w:name w:val="xl243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4">
    <w:name w:val="xl244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5">
    <w:name w:val="xl245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6">
    <w:name w:val="xl246"/>
    <w:basedOn w:val="Normal"/>
    <w:uiPriority w:val="99"/>
    <w:qFormat/>
    <w:rsid w:val="00CF27C3"/>
    <w:pPr>
      <w:pBdr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7">
    <w:name w:val="xl2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8">
    <w:name w:val="xl2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49">
    <w:name w:val="xl2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0">
    <w:name w:val="xl25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1">
    <w:name w:val="xl25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2">
    <w:name w:val="xl25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3">
    <w:name w:val="xl25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4">
    <w:name w:val="xl25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5">
    <w:name w:val="xl2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6">
    <w:name w:val="xl2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7">
    <w:name w:val="xl257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8">
    <w:name w:val="xl25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59">
    <w:name w:val="xl259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0">
    <w:name w:val="xl2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61">
    <w:name w:val="xl2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2">
    <w:name w:val="xl26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3">
    <w:name w:val="xl26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4">
    <w:name w:val="xl26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5">
    <w:name w:val="xl26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6">
    <w:name w:val="xl26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7">
    <w:name w:val="xl26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8">
    <w:name w:val="xl2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69">
    <w:name w:val="xl269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0">
    <w:name w:val="xl27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1">
    <w:name w:val="xl27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2">
    <w:name w:val="xl27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273">
    <w:name w:val="xl2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4">
    <w:name w:val="xl2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5">
    <w:name w:val="xl2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6">
    <w:name w:val="xl27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7">
    <w:name w:val="xl2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8">
    <w:name w:val="xl27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79">
    <w:name w:val="xl2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0">
    <w:name w:val="xl28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1">
    <w:name w:val="xl28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2">
    <w:name w:val="xl28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3">
    <w:name w:val="xl28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4">
    <w:name w:val="xl28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5">
    <w:name w:val="xl28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000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6">
    <w:name w:val="xl28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7">
    <w:name w:val="xl28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8">
    <w:name w:val="xl28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89">
    <w:name w:val="xl28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0">
    <w:name w:val="xl29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1">
    <w:name w:val="xl29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2">
    <w:name w:val="xl29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3">
    <w:name w:val="xl29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4">
    <w:name w:val="xl294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5">
    <w:name w:val="xl295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6">
    <w:name w:val="xl296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7">
    <w:name w:val="xl297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298">
    <w:name w:val="xl298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paragraph" w:customStyle="1" w:styleId="xl299">
    <w:name w:val="xl299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22"/>
      <w:szCs w:val="22"/>
      <w:lang w:eastAsia="pt-BR"/>
    </w:rPr>
  </w:style>
  <w:style w:type="paragraph" w:customStyle="1" w:styleId="xl300">
    <w:name w:val="xl300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1">
    <w:name w:val="xl3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1F497D"/>
      <w:lang w:eastAsia="pt-BR"/>
    </w:rPr>
  </w:style>
  <w:style w:type="paragraph" w:customStyle="1" w:styleId="xl302">
    <w:name w:val="xl302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t-BR"/>
    </w:rPr>
  </w:style>
  <w:style w:type="paragraph" w:customStyle="1" w:styleId="xl303">
    <w:name w:val="xl303"/>
    <w:basedOn w:val="Normal"/>
    <w:uiPriority w:val="99"/>
    <w:qFormat/>
    <w:rsid w:val="00CF27C3"/>
    <w:pP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color w:val="FFFFFF"/>
      <w:lang w:eastAsia="pt-BR"/>
    </w:rPr>
  </w:style>
  <w:style w:type="paragraph" w:customStyle="1" w:styleId="xl304">
    <w:name w:val="xl304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5">
    <w:name w:val="xl30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06">
    <w:name w:val="xl30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7">
    <w:name w:val="xl30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8">
    <w:name w:val="xl308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09">
    <w:name w:val="xl30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0">
    <w:name w:val="xl31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311">
    <w:name w:val="xl31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2">
    <w:name w:val="xl31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3">
    <w:name w:val="xl31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4">
    <w:name w:val="xl31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5">
    <w:name w:val="xl31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6">
    <w:name w:val="xl31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7">
    <w:name w:val="xl31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8">
    <w:name w:val="xl31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19">
    <w:name w:val="xl31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0">
    <w:name w:val="xl32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1">
    <w:name w:val="xl32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2">
    <w:name w:val="xl32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3">
    <w:name w:val="xl32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4">
    <w:name w:val="xl32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5">
    <w:name w:val="xl325"/>
    <w:basedOn w:val="Normal"/>
    <w:uiPriority w:val="99"/>
    <w:qFormat/>
    <w:rsid w:val="00CF27C3"/>
    <w:pPr>
      <w:pBdr>
        <w:top w:val="single" w:sz="12" w:space="0" w:color="000000"/>
        <w:bottom w:val="single" w:sz="8" w:space="0" w:color="000000"/>
        <w:right w:val="single" w:sz="8" w:space="0" w:color="000000"/>
      </w:pBdr>
      <w:shd w:val="clear" w:color="000000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26">
    <w:name w:val="xl32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7">
    <w:name w:val="xl32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8">
    <w:name w:val="xl32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29">
    <w:name w:val="xl32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0">
    <w:name w:val="xl33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1">
    <w:name w:val="xl331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2">
    <w:name w:val="xl33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3">
    <w:name w:val="xl33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4">
    <w:name w:val="xl33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5">
    <w:name w:val="xl33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6">
    <w:name w:val="xl33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7">
    <w:name w:val="xl33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8">
    <w:name w:val="xl33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39">
    <w:name w:val="xl33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0">
    <w:name w:val="xl340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1">
    <w:name w:val="xl341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2">
    <w:name w:val="xl342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3">
    <w:name w:val="xl34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4">
    <w:name w:val="xl34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5">
    <w:name w:val="xl34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6">
    <w:name w:val="xl34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7">
    <w:name w:val="xl34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8">
    <w:name w:val="xl34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49">
    <w:name w:val="xl34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0">
    <w:name w:val="xl35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1">
    <w:name w:val="xl35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2">
    <w:name w:val="xl352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3">
    <w:name w:val="xl35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4">
    <w:name w:val="xl35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5">
    <w:name w:val="xl35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6">
    <w:name w:val="xl35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7">
    <w:name w:val="xl357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2D050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8">
    <w:name w:val="xl35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59">
    <w:name w:val="xl35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0">
    <w:name w:val="xl360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1">
    <w:name w:val="xl36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2">
    <w:name w:val="xl36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3">
    <w:name w:val="xl363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4">
    <w:name w:val="xl364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5">
    <w:name w:val="xl365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6">
    <w:name w:val="xl366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7">
    <w:name w:val="xl36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8">
    <w:name w:val="xl368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69">
    <w:name w:val="xl36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0">
    <w:name w:val="xl37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1">
    <w:name w:val="xl371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2">
    <w:name w:val="xl372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3">
    <w:name w:val="xl373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4">
    <w:name w:val="xl374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5">
    <w:name w:val="xl375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6">
    <w:name w:val="xl376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lang w:eastAsia="pt-BR"/>
    </w:rPr>
  </w:style>
  <w:style w:type="paragraph" w:customStyle="1" w:styleId="xl377">
    <w:name w:val="xl37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8">
    <w:name w:val="xl37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79">
    <w:name w:val="xl379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0">
    <w:name w:val="xl380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1">
    <w:name w:val="xl381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2">
    <w:name w:val="xl382"/>
    <w:basedOn w:val="Normal"/>
    <w:uiPriority w:val="99"/>
    <w:qFormat/>
    <w:rsid w:val="00CF27C3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43E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383">
    <w:name w:val="xl383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4">
    <w:name w:val="xl384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5">
    <w:name w:val="xl385"/>
    <w:basedOn w:val="Normal"/>
    <w:uiPriority w:val="99"/>
    <w:qFormat/>
    <w:rsid w:val="00CF27C3"/>
    <w:pPr>
      <w:pBdr>
        <w:top w:val="single" w:sz="8" w:space="0" w:color="000000"/>
        <w:bottom w:val="single" w:sz="8" w:space="0" w:color="000000"/>
      </w:pBdr>
      <w:shd w:val="clear" w:color="FFFFCC" w:fill="C5D9F1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2"/>
      <w:szCs w:val="22"/>
      <w:lang w:eastAsia="pt-BR"/>
    </w:rPr>
  </w:style>
  <w:style w:type="paragraph" w:customStyle="1" w:styleId="xl386">
    <w:name w:val="xl386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7">
    <w:name w:val="xl387"/>
    <w:basedOn w:val="Normal"/>
    <w:uiPriority w:val="99"/>
    <w:qFormat/>
    <w:rsid w:val="00CF27C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8">
    <w:name w:val="xl38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89">
    <w:name w:val="xl38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0">
    <w:name w:val="xl39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1">
    <w:name w:val="xl391"/>
    <w:basedOn w:val="Normal"/>
    <w:uiPriority w:val="99"/>
    <w:qFormat/>
    <w:rsid w:val="00CF27C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2">
    <w:name w:val="xl392"/>
    <w:basedOn w:val="Normal"/>
    <w:uiPriority w:val="99"/>
    <w:qFormat/>
    <w:rsid w:val="00CF27C3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3">
    <w:name w:val="xl393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4">
    <w:name w:val="xl394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5">
    <w:name w:val="xl395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6">
    <w:name w:val="xl396"/>
    <w:basedOn w:val="Normal"/>
    <w:uiPriority w:val="99"/>
    <w:qFormat/>
    <w:rsid w:val="00CF2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7">
    <w:name w:val="xl397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8">
    <w:name w:val="xl398"/>
    <w:basedOn w:val="Normal"/>
    <w:uiPriority w:val="99"/>
    <w:qFormat/>
    <w:rsid w:val="00CF27C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399">
    <w:name w:val="xl399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0">
    <w:name w:val="xl400"/>
    <w:basedOn w:val="Normal"/>
    <w:uiPriority w:val="99"/>
    <w:qFormat/>
    <w:rsid w:val="00CF27C3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1">
    <w:name w:val="xl401"/>
    <w:basedOn w:val="Normal"/>
    <w:uiPriority w:val="99"/>
    <w:qFormat/>
    <w:rsid w:val="00CF27C3"/>
    <w:pP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3"/>
      <w:szCs w:val="23"/>
      <w:lang w:eastAsia="pt-BR"/>
    </w:rPr>
  </w:style>
  <w:style w:type="paragraph" w:customStyle="1" w:styleId="xl402">
    <w:name w:val="xl402"/>
    <w:basedOn w:val="Normal"/>
    <w:uiPriority w:val="99"/>
    <w:qFormat/>
    <w:rsid w:val="00CF27C3"/>
    <w:pPr>
      <w:pBdr>
        <w:left w:val="single" w:sz="8" w:space="0" w:color="000000"/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3">
    <w:name w:val="xl403"/>
    <w:basedOn w:val="Normal"/>
    <w:uiPriority w:val="99"/>
    <w:qFormat/>
    <w:rsid w:val="00CF27C3"/>
    <w:pPr>
      <w:pBdr>
        <w:bottom w:val="single" w:sz="8" w:space="0" w:color="000000"/>
      </w:pBdr>
      <w:spacing w:beforeAutospacing="1" w:afterAutospacing="1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font5">
    <w:name w:val="font5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color w:val="000000"/>
      <w:sz w:val="18"/>
      <w:szCs w:val="18"/>
      <w:lang w:eastAsia="pt-BR"/>
    </w:rPr>
  </w:style>
  <w:style w:type="paragraph" w:customStyle="1" w:styleId="font6">
    <w:name w:val="font6"/>
    <w:basedOn w:val="Normal"/>
    <w:uiPriority w:val="99"/>
    <w:qFormat/>
    <w:rsid w:val="002D740C"/>
    <w:pPr>
      <w:spacing w:beforeAutospacing="1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eastAsia="pt-BR"/>
    </w:rPr>
  </w:style>
  <w:style w:type="paragraph" w:customStyle="1" w:styleId="xl404">
    <w:name w:val="xl404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5">
    <w:name w:val="xl405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6">
    <w:name w:val="xl406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7">
    <w:name w:val="xl407"/>
    <w:basedOn w:val="Normal"/>
    <w:uiPriority w:val="99"/>
    <w:qFormat/>
    <w:rsid w:val="002D740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lang w:eastAsia="pt-BR"/>
    </w:rPr>
  </w:style>
  <w:style w:type="paragraph" w:customStyle="1" w:styleId="xl408">
    <w:name w:val="xl408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customStyle="1" w:styleId="xl409">
    <w:name w:val="xl409"/>
    <w:basedOn w:val="Normal"/>
    <w:uiPriority w:val="99"/>
    <w:qFormat/>
    <w:rsid w:val="002D740C"/>
    <w:pPr>
      <w:pBdr>
        <w:top w:val="single" w:sz="12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CCCCFF" w:fill="0F253F"/>
      <w:spacing w:beforeAutospacing="1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8"/>
      <w:szCs w:val="28"/>
      <w:lang w:eastAsia="pt-BR"/>
    </w:rPr>
  </w:style>
  <w:style w:type="paragraph" w:styleId="SemEspaamento">
    <w:name w:val="No Spacing"/>
    <w:uiPriority w:val="1"/>
    <w:qFormat/>
    <w:rsid w:val="00877515"/>
    <w:pPr>
      <w:jc w:val="both"/>
    </w:pPr>
    <w:rPr>
      <w:rFonts w:ascii="Times New Roman" w:eastAsia="Times New Roman" w:hAnsi="Times New Roman" w:cs="Times New Roman"/>
      <w:sz w:val="20"/>
      <w:szCs w:val="20"/>
      <w:lang w:val="pt-BR" w:eastAsia="ar-SA"/>
    </w:rPr>
  </w:style>
  <w:style w:type="paragraph" w:customStyle="1" w:styleId="Recuodecorpodetexto23">
    <w:name w:val="Recuo de corpo de texto 23"/>
    <w:basedOn w:val="Normal"/>
    <w:uiPriority w:val="99"/>
    <w:qFormat/>
    <w:rsid w:val="008477F9"/>
    <w:pPr>
      <w:spacing w:before="120"/>
      <w:ind w:left="993" w:hanging="284"/>
      <w:jc w:val="both"/>
    </w:pPr>
    <w:rPr>
      <w:rFonts w:ascii="Arial" w:eastAsia="Times New Roman" w:hAnsi="Arial" w:cs="Arial"/>
      <w:color w:val="000000"/>
      <w:kern w:val="2"/>
      <w:lang w:eastAsia="ar-SA"/>
    </w:rPr>
  </w:style>
  <w:style w:type="paragraph" w:customStyle="1" w:styleId="TextosemFormatao1">
    <w:name w:val="Texto sem Formatação1"/>
    <w:basedOn w:val="Normal"/>
    <w:uiPriority w:val="99"/>
    <w:qFormat/>
    <w:rsid w:val="008477F9"/>
    <w:rPr>
      <w:rFonts w:ascii="Courier New" w:eastAsia="Times New Roman" w:hAnsi="Courier New" w:cs="Courier New"/>
      <w:kern w:val="2"/>
      <w:lang w:eastAsia="ar-SA"/>
    </w:rPr>
  </w:style>
  <w:style w:type="paragraph" w:styleId="Textodenotaderodap">
    <w:name w:val="footnote text"/>
    <w:basedOn w:val="Normal"/>
    <w:link w:val="TextodenotaderodapChar"/>
    <w:uiPriority w:val="99"/>
    <w:qFormat/>
    <w:rsid w:val="002F0E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ecuodecorpodetexto24">
    <w:name w:val="Recuo de corpo de texto 24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b/>
      <w:i/>
      <w:kern w:val="2"/>
      <w:u w:val="single"/>
      <w:lang w:eastAsia="ar-SA"/>
    </w:rPr>
  </w:style>
  <w:style w:type="paragraph" w:customStyle="1" w:styleId="Corpodetexto21">
    <w:name w:val="Corpo de texto 21"/>
    <w:basedOn w:val="Normal"/>
    <w:uiPriority w:val="99"/>
    <w:qFormat/>
    <w:rsid w:val="002B3ED3"/>
    <w:pPr>
      <w:keepLines/>
      <w:ind w:firstLine="709"/>
      <w:jc w:val="both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Captulo">
    <w:name w:val="Cap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Legenda10">
    <w:name w:val="Legenda10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9">
    <w:name w:val="Legenda9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8">
    <w:name w:val="Legenda8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7">
    <w:name w:val="Legenda7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6">
    <w:name w:val="Legenda6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5">
    <w:name w:val="Legenda5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4">
    <w:name w:val="Legenda4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3">
    <w:name w:val="Legenda3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Legenda2">
    <w:name w:val="Legenda2"/>
    <w:basedOn w:val="Normal"/>
    <w:uiPriority w:val="99"/>
    <w:qFormat/>
    <w:rsid w:val="002B3ED3"/>
    <w:pPr>
      <w:suppressLineNumbers/>
      <w:spacing w:before="120" w:after="120"/>
    </w:pPr>
    <w:rPr>
      <w:rFonts w:ascii="Times New Roman" w:eastAsia="Times New Roman" w:hAnsi="Times New Roman" w:cs="Tahoma"/>
      <w:i/>
      <w:iCs/>
      <w:lang w:eastAsia="ar-SA"/>
    </w:rPr>
  </w:style>
  <w:style w:type="paragraph" w:customStyle="1" w:styleId="Contedodatabela">
    <w:name w:val="Conteúdo da tabela"/>
    <w:basedOn w:val="Normal"/>
    <w:qFormat/>
    <w:rsid w:val="002B3ED3"/>
    <w:pPr>
      <w:widowControl w:val="0"/>
    </w:pPr>
    <w:rPr>
      <w:rFonts w:ascii="Times New Roman" w:eastAsia="Times New Roman" w:hAnsi="Times New Roman" w:cs="Times New Roman"/>
      <w:lang w:eastAsia="ar-SA"/>
    </w:rPr>
  </w:style>
  <w:style w:type="paragraph" w:customStyle="1" w:styleId="Ttulodatabela">
    <w:name w:val="Título da tabela"/>
    <w:basedOn w:val="Contedodatabela"/>
    <w:uiPriority w:val="99"/>
    <w:qFormat/>
    <w:rsid w:val="002B3ED3"/>
    <w:pPr>
      <w:jc w:val="center"/>
    </w:pPr>
    <w:rPr>
      <w:b/>
      <w:bCs/>
      <w:i/>
      <w:iCs/>
    </w:rPr>
  </w:style>
  <w:style w:type="paragraph" w:customStyle="1" w:styleId="WW-Ttulo">
    <w:name w:val="WW-Título"/>
    <w:basedOn w:val="Normal"/>
    <w:next w:val="Corpodetexto"/>
    <w:uiPriority w:val="99"/>
    <w:qFormat/>
    <w:rsid w:val="002B3ED3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Textodecomentrio1">
    <w:name w:val="Texto de comentário1"/>
    <w:basedOn w:val="Normal"/>
    <w:uiPriority w:val="99"/>
    <w:qFormat/>
    <w:rsid w:val="002B3ED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1">
    <w:name w:val="C1"/>
    <w:uiPriority w:val="99"/>
    <w:qFormat/>
    <w:rsid w:val="002B3ED3"/>
    <w:pPr>
      <w:jc w:val="center"/>
    </w:pPr>
    <w:rPr>
      <w:rFonts w:ascii="Courier" w:eastAsia="Times New Roman" w:hAnsi="Courier" w:cs="Times New Roman"/>
      <w:szCs w:val="20"/>
      <w:lang w:val="pt-BR" w:eastAsia="ar-SA"/>
    </w:rPr>
  </w:style>
  <w:style w:type="paragraph" w:customStyle="1" w:styleId="Ttulodetabela">
    <w:name w:val="Título de tabela"/>
    <w:basedOn w:val="Contedodatabela"/>
    <w:uiPriority w:val="99"/>
    <w:qFormat/>
    <w:rsid w:val="00284C7F"/>
    <w:pPr>
      <w:suppressAutoHyphens w:val="0"/>
      <w:jc w:val="center"/>
    </w:pPr>
    <w:rPr>
      <w:b/>
      <w:bCs/>
      <w:i/>
      <w:iCs/>
      <w:lang w:eastAsia="zh-CN"/>
    </w:rPr>
  </w:style>
  <w:style w:type="paragraph" w:customStyle="1" w:styleId="Corpodetexto22">
    <w:name w:val="Corpo de texto 22"/>
    <w:basedOn w:val="Normal"/>
    <w:uiPriority w:val="99"/>
    <w:qFormat/>
    <w:rsid w:val="002B3ED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osemFormatao2">
    <w:name w:val="Texto sem Formatação2"/>
    <w:basedOn w:val="Normal"/>
    <w:uiPriority w:val="99"/>
    <w:qFormat/>
    <w:rsid w:val="002B3ED3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tulo50">
    <w:name w:val="Título5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Arial Unicode MS" w:hAnsi="Arial" w:cs="Arial"/>
      <w:sz w:val="28"/>
      <w:szCs w:val="28"/>
      <w:lang w:eastAsia="zh-CN"/>
    </w:rPr>
  </w:style>
  <w:style w:type="paragraph" w:customStyle="1" w:styleId="Corpodotexto">
    <w:name w:val="Corpo do texto"/>
    <w:basedOn w:val="Normal"/>
    <w:uiPriority w:val="99"/>
    <w:qFormat/>
    <w:rsid w:val="00284C7F"/>
    <w:pPr>
      <w:spacing w:line="288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caption111">
    <w:name w:val="caption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aption1111">
    <w:name w:val="Caption1111"/>
    <w:basedOn w:val="Normal"/>
    <w:uiPriority w:val="99"/>
    <w:qFormat/>
    <w:rsid w:val="00284C7F"/>
    <w:pPr>
      <w:suppressLineNumbers/>
      <w:spacing w:before="120" w:after="120"/>
    </w:pPr>
    <w:rPr>
      <w:rFonts w:ascii="Times New Roman" w:eastAsia="Times New Roman" w:hAnsi="Times New Roman" w:cs="Times New Roman"/>
      <w:i/>
      <w:iCs/>
      <w:lang w:eastAsia="zh-CN"/>
    </w:rPr>
  </w:style>
  <w:style w:type="paragraph" w:customStyle="1" w:styleId="Corpodetexto23">
    <w:name w:val="Corpo de texto 23"/>
    <w:basedOn w:val="Normal"/>
    <w:uiPriority w:val="99"/>
    <w:qFormat/>
    <w:rsid w:val="00284C7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xtodecomentrio2">
    <w:name w:val="Texto de comentário2"/>
    <w:basedOn w:val="Normal"/>
    <w:uiPriority w:val="99"/>
    <w:qFormat/>
    <w:rsid w:val="00284C7F"/>
    <w:pPr>
      <w:ind w:left="567" w:right="567"/>
      <w:jc w:val="both"/>
    </w:pPr>
    <w:rPr>
      <w:rFonts w:ascii="Tms Rmn" w:eastAsia="Times New Roman" w:hAnsi="Tms Rmn" w:cs="Tms Rmn"/>
      <w:sz w:val="20"/>
      <w:szCs w:val="20"/>
      <w:lang w:eastAsia="zh-CN"/>
    </w:rPr>
  </w:style>
  <w:style w:type="paragraph" w:customStyle="1" w:styleId="Recuodecorpodetexto21">
    <w:name w:val="Recuo de corpo de texto 21"/>
    <w:basedOn w:val="Normal"/>
    <w:uiPriority w:val="99"/>
    <w:qFormat/>
    <w:rsid w:val="00284C7F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ecuodecorpodetexto31">
    <w:name w:val="Recuo de corpo de texto 31"/>
    <w:basedOn w:val="Normal"/>
    <w:uiPriority w:val="99"/>
    <w:qFormat/>
    <w:rsid w:val="00284C7F"/>
    <w:pPr>
      <w:ind w:left="60" w:firstLine="507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PargrafodaLista1">
    <w:name w:val="Parágrafo da Lista1"/>
    <w:basedOn w:val="Normal"/>
    <w:uiPriority w:val="99"/>
    <w:qFormat/>
    <w:rsid w:val="00284C7F"/>
    <w:pPr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emEspaamento1">
    <w:name w:val="Sem Espaçamento1"/>
    <w:uiPriority w:val="99"/>
    <w:qFormat/>
    <w:rsid w:val="00284C7F"/>
    <w:pPr>
      <w:jc w:val="both"/>
    </w:pPr>
    <w:rPr>
      <w:rFonts w:ascii="Arial" w:eastAsia="Times New Roman" w:hAnsi="Arial" w:cs="Arial"/>
      <w:lang w:val="pt-BR" w:eastAsia="zh-CN"/>
    </w:rPr>
  </w:style>
  <w:style w:type="paragraph" w:customStyle="1" w:styleId="Textodecomentrio3">
    <w:name w:val="Texto de comentário3"/>
    <w:basedOn w:val="Normal"/>
    <w:uiPriority w:val="99"/>
    <w:qFormat/>
    <w:rsid w:val="00284C7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tulo40">
    <w:name w:val="Título4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Ttulo30">
    <w:name w:val="Título3"/>
    <w:basedOn w:val="Normal"/>
    <w:next w:val="Corpodotexto"/>
    <w:uiPriority w:val="99"/>
    <w:qFormat/>
    <w:rsid w:val="00284C7F"/>
    <w:pPr>
      <w:keepNext/>
      <w:spacing w:before="240" w:after="120"/>
    </w:pPr>
    <w:rPr>
      <w:rFonts w:ascii="Arial" w:eastAsia="Microsoft YaHei" w:hAnsi="Arial" w:cs="Arial"/>
      <w:sz w:val="28"/>
      <w:szCs w:val="28"/>
      <w:lang w:eastAsia="zh-CN"/>
    </w:rPr>
  </w:style>
  <w:style w:type="paragraph" w:customStyle="1" w:styleId="Recuodecorpodetexto1">
    <w:name w:val="Recuo de corpo de texto1"/>
    <w:basedOn w:val="Normal"/>
    <w:uiPriority w:val="99"/>
    <w:qFormat/>
    <w:rsid w:val="00284C7F"/>
    <w:pPr>
      <w:ind w:left="540" w:hanging="54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TextosemFormatao3">
    <w:name w:val="Texto sem Formatação3"/>
    <w:basedOn w:val="Normal"/>
    <w:uiPriority w:val="99"/>
    <w:qFormat/>
    <w:rsid w:val="00284C7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exto1">
    <w:name w:val="texto1"/>
    <w:basedOn w:val="Normal"/>
    <w:qFormat/>
    <w:rsid w:val="00284C7F"/>
    <w:pPr>
      <w:spacing w:before="100" w:after="100"/>
    </w:pPr>
    <w:rPr>
      <w:rFonts w:ascii="Times New Roman" w:eastAsia="Times New Roman" w:hAnsi="Times New Roman" w:cs="Times New Roman"/>
      <w:sz w:val="20"/>
      <w:lang w:eastAsia="zh-CN"/>
    </w:rPr>
  </w:style>
  <w:style w:type="paragraph" w:customStyle="1" w:styleId="Corpodetextorecuado">
    <w:name w:val="Corpo de texto recuado"/>
    <w:basedOn w:val="Normal"/>
    <w:uiPriority w:val="99"/>
    <w:qFormat/>
    <w:rsid w:val="00111A7D"/>
    <w:pPr>
      <w:spacing w:after="120"/>
      <w:ind w:left="283"/>
    </w:pPr>
    <w:rPr>
      <w:rFonts w:ascii="Cambria" w:eastAsia="Times New Roman" w:hAnsi="Cambria" w:cs="Cambria"/>
      <w:color w:val="00000A"/>
      <w:sz w:val="20"/>
      <w:szCs w:val="20"/>
      <w:lang w:eastAsia="ar-SA"/>
    </w:rPr>
  </w:style>
  <w:style w:type="paragraph" w:styleId="Commarcadores3">
    <w:name w:val="List Bullet 3"/>
    <w:basedOn w:val="Normal"/>
    <w:uiPriority w:val="99"/>
    <w:unhideWhenUsed/>
    <w:rsid w:val="0045401C"/>
    <w:pPr>
      <w:numPr>
        <w:numId w:val="9"/>
      </w:numPr>
      <w:contextualSpacing/>
    </w:pPr>
  </w:style>
  <w:style w:type="paragraph" w:customStyle="1" w:styleId="modelo">
    <w:name w:val="modelo"/>
    <w:basedOn w:val="Cabealho"/>
    <w:next w:val="Cabealho"/>
    <w:qFormat/>
    <w:rsid w:val="009D7BDB"/>
    <w:pPr>
      <w:widowControl w:val="0"/>
      <w:tabs>
        <w:tab w:val="clear" w:pos="4252"/>
        <w:tab w:val="clear" w:pos="8504"/>
        <w:tab w:val="center" w:pos="4419"/>
        <w:tab w:val="right" w:pos="8838"/>
      </w:tabs>
      <w:jc w:val="both"/>
    </w:pPr>
    <w:rPr>
      <w:rFonts w:ascii="Arial" w:eastAsia="Times New Roman" w:hAnsi="Arial" w:cs="Arial"/>
      <w:lang w:val="pt-PT" w:eastAsia="pt-BR"/>
    </w:rPr>
  </w:style>
  <w:style w:type="paragraph" w:customStyle="1" w:styleId="corpo">
    <w:name w:val="corpo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tabela">
    <w:name w:val="tabela"/>
    <w:basedOn w:val="Normal"/>
    <w:qFormat/>
    <w:rsid w:val="009461CE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Padro">
    <w:name w:val="Padrão"/>
    <w:qFormat/>
    <w:rsid w:val="00A85CAD"/>
    <w:pPr>
      <w:tabs>
        <w:tab w:val="left" w:pos="708"/>
      </w:tabs>
      <w:spacing w:line="100" w:lineRule="atLeast"/>
      <w:jc w:val="center"/>
      <w:textAlignment w:val="baseline"/>
    </w:pPr>
    <w:rPr>
      <w:rFonts w:ascii="Arial" w:eastAsia="Calibri" w:hAnsi="Arial" w:cs="Arial"/>
      <w:szCs w:val="20"/>
      <w:lang w:val="pt-BR" w:eastAsia="zh-CN"/>
    </w:rPr>
  </w:style>
  <w:style w:type="paragraph" w:customStyle="1" w:styleId="Ttulo2-Seo4">
    <w:name w:val="Título 2 - Seção 4"/>
    <w:basedOn w:val="Normal"/>
    <w:next w:val="Normal"/>
    <w:autoRedefine/>
    <w:qFormat/>
    <w:rsid w:val="00CE3532"/>
    <w:pPr>
      <w:keepNext/>
      <w:jc w:val="both"/>
    </w:pPr>
    <w:rPr>
      <w:rFonts w:ascii="Times New Roman" w:eastAsia="Times New Roman" w:hAnsi="Times New Roman" w:cs="Times New Roman"/>
      <w:b/>
      <w:bCs/>
      <w:sz w:val="28"/>
      <w:szCs w:val="28"/>
      <w:lang w:val="pt-PT" w:eastAsia="pt-BR"/>
    </w:rPr>
  </w:style>
  <w:style w:type="paragraph" w:customStyle="1" w:styleId="TEXTO">
    <w:name w:val="TEXTO"/>
    <w:basedOn w:val="Normal"/>
    <w:autoRedefine/>
    <w:qFormat/>
    <w:rsid w:val="00DD006F"/>
    <w:pPr>
      <w:spacing w:before="120"/>
      <w:jc w:val="both"/>
    </w:pPr>
    <w:rPr>
      <w:rFonts w:ascii="Century Gothic" w:eastAsia="ArialMT" w:hAnsi="Century Gothic" w:cs="Arial"/>
      <w:bCs/>
      <w:color w:val="000000"/>
      <w:sz w:val="20"/>
      <w:szCs w:val="20"/>
      <w:lang w:eastAsia="pt-BR"/>
    </w:rPr>
  </w:style>
  <w:style w:type="paragraph" w:customStyle="1" w:styleId="textbody">
    <w:name w:val="textbody"/>
    <w:basedOn w:val="Normal"/>
    <w:qFormat/>
    <w:rsid w:val="00DD006F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customStyle="1" w:styleId="Nivel01">
    <w:name w:val="Nivel 01"/>
    <w:basedOn w:val="Ttulo1"/>
    <w:next w:val="Normal"/>
    <w:autoRedefine/>
    <w:qFormat/>
    <w:rsid w:val="00324923"/>
    <w:pPr>
      <w:numPr>
        <w:numId w:val="24"/>
      </w:numPr>
      <w:tabs>
        <w:tab w:val="left" w:pos="360"/>
        <w:tab w:val="left" w:pos="567"/>
      </w:tabs>
      <w:spacing w:before="0" w:after="0" w:line="312" w:lineRule="auto"/>
      <w:ind w:left="720" w:firstLine="0"/>
      <w:contextualSpacing w:val="0"/>
      <w:jc w:val="both"/>
    </w:pPr>
    <w:rPr>
      <w:rFonts w:ascii="Arial" w:eastAsiaTheme="majorEastAsia" w:hAnsi="Arial" w:cs="Arial"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324923"/>
    <w:pPr>
      <w:numPr>
        <w:ilvl w:val="1"/>
        <w:numId w:val="24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3">
    <w:name w:val="Nivel 3"/>
    <w:basedOn w:val="Normal"/>
    <w:link w:val="Nivel3Char"/>
    <w:qFormat/>
    <w:rsid w:val="00324923"/>
    <w:pPr>
      <w:numPr>
        <w:ilvl w:val="2"/>
        <w:numId w:val="24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lang w:val="en-US" w:eastAsia="pt-BR"/>
    </w:rPr>
  </w:style>
  <w:style w:type="paragraph" w:customStyle="1" w:styleId="Nivel4">
    <w:name w:val="Nivel 4"/>
    <w:basedOn w:val="Nivel3"/>
    <w:qFormat/>
    <w:rsid w:val="00324923"/>
    <w:pPr>
      <w:tabs>
        <w:tab w:val="left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324923"/>
    <w:pPr>
      <w:ind w:left="851"/>
    </w:pPr>
  </w:style>
  <w:style w:type="table" w:styleId="Tabelacomgrade">
    <w:name w:val="Table Grid"/>
    <w:basedOn w:val="Tabelanormal"/>
    <w:uiPriority w:val="39"/>
    <w:rsid w:val="00537B6A"/>
    <w:rPr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38429B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FF5108"/>
    <w:pPr>
      <w:widowControl w:val="0"/>
      <w:suppressAutoHyphens w:val="0"/>
      <w:autoSpaceDE w:val="0"/>
      <w:autoSpaceDN w:val="0"/>
    </w:pPr>
    <w:rPr>
      <w:rFonts w:eastAsiaTheme="minorHAns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F5108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</w:rPr>
  </w:style>
  <w:style w:type="character" w:customStyle="1" w:styleId="text-overflow-descricao">
    <w:name w:val="text-overflow-descricao"/>
    <w:basedOn w:val="Fontepargpadro"/>
    <w:rsid w:val="00FF5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es@floripa.com.b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peracaoalmoxarifado.cli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|licitacoes@itapevi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8EC6A-3D38-4B72-9830-98266114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11</Pages>
  <Words>4264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Falconi</dc:creator>
  <dc:description/>
  <cp:lastModifiedBy>cpu155881@outlook.com</cp:lastModifiedBy>
  <cp:revision>393</cp:revision>
  <cp:lastPrinted>2025-07-29T11:19:00Z</cp:lastPrinted>
  <dcterms:created xsi:type="dcterms:W3CDTF">2021-09-30T16:04:00Z</dcterms:created>
  <dcterms:modified xsi:type="dcterms:W3CDTF">2026-03-25T12:15:00Z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